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20" w:rsidRPr="00965732" w:rsidRDefault="004A4F20" w:rsidP="004A4F20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      </w:t>
      </w:r>
      <w:r w:rsidRPr="00965732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214044" cy="759928"/>
            <wp:effectExtent l="19050" t="0" r="5156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44" cy="7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732">
        <w:rPr>
          <w:rFonts w:ascii="Verdana" w:hAnsi="Verdana"/>
          <w:sz w:val="22"/>
          <w:szCs w:val="22"/>
        </w:rPr>
        <w:tab/>
      </w:r>
    </w:p>
    <w:p w:rsidR="004A4F20" w:rsidRPr="00965732" w:rsidRDefault="004A4F20" w:rsidP="004A4F20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b w:val="0"/>
          <w:sz w:val="22"/>
          <w:szCs w:val="22"/>
        </w:rPr>
        <w:t>ΑΝΑΡΤΗΤΕΟ ΣΤΟ ΔΙΑΔΙΚΤΥΟ</w:t>
      </w:r>
    </w:p>
    <w:p w:rsidR="004A4F20" w:rsidRPr="00965732" w:rsidRDefault="004A4F20" w:rsidP="004A4F20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ΕΛΛΗΝΙΚΗ ΔΗΜΟΚΡΑΤΙΑ </w:t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</w:p>
    <w:p w:rsidR="004A4F20" w:rsidRPr="00965732" w:rsidRDefault="004A4F20" w:rsidP="004A4F20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ΝΟΜΟΣ ΗΛΕΙΑΣ</w:t>
      </w:r>
    </w:p>
    <w:p w:rsidR="004A4F20" w:rsidRPr="00965732" w:rsidRDefault="004A4F20" w:rsidP="004A4F20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ΔΗΜΟΣ ΗΛΙΔΑΣ</w:t>
      </w:r>
    </w:p>
    <w:p w:rsidR="004A4F20" w:rsidRPr="00965732" w:rsidRDefault="004A4F20" w:rsidP="004A4F20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ΟΙΚΟΝΟΜΙΚΗ ΕΠΙΤΡΟΠΗ</w:t>
      </w:r>
    </w:p>
    <w:p w:rsidR="004A4F20" w:rsidRPr="00965732" w:rsidRDefault="004A4F20" w:rsidP="004A4F20">
      <w:pPr>
        <w:ind w:left="5760" w:right="-109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Αριθμός Απόφασης 2</w:t>
      </w:r>
      <w:r w:rsidRPr="00965732">
        <w:rPr>
          <w:rFonts w:ascii="Verdana" w:hAnsi="Verdana"/>
          <w:b/>
          <w:sz w:val="22"/>
          <w:szCs w:val="22"/>
          <w:u w:val="single"/>
        </w:rPr>
        <w:t>9</w:t>
      </w:r>
      <w:r>
        <w:rPr>
          <w:rFonts w:ascii="Verdana" w:hAnsi="Verdana"/>
          <w:b/>
          <w:sz w:val="22"/>
          <w:szCs w:val="22"/>
          <w:u w:val="single"/>
        </w:rPr>
        <w:t>6</w:t>
      </w:r>
      <w:r w:rsidRPr="00965732">
        <w:rPr>
          <w:rFonts w:ascii="Verdana" w:hAnsi="Verdana"/>
          <w:b/>
          <w:sz w:val="22"/>
          <w:szCs w:val="22"/>
          <w:u w:val="single"/>
        </w:rPr>
        <w:t>/2011</w:t>
      </w:r>
    </w:p>
    <w:p w:rsidR="004A4F20" w:rsidRPr="00965732" w:rsidRDefault="004A4F20" w:rsidP="004A4F20">
      <w:pPr>
        <w:rPr>
          <w:rFonts w:ascii="Verdana" w:hAnsi="Verdana"/>
          <w:sz w:val="22"/>
          <w:szCs w:val="22"/>
        </w:rPr>
      </w:pPr>
    </w:p>
    <w:p w:rsidR="004A4F20" w:rsidRPr="00965732" w:rsidRDefault="004A4F20" w:rsidP="004A4F20">
      <w:pPr>
        <w:jc w:val="center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ΑΠΟΣΠΑΣΜΑ</w:t>
      </w:r>
    </w:p>
    <w:p w:rsidR="004A4F20" w:rsidRPr="00965732" w:rsidRDefault="004A4F20" w:rsidP="004A4F20">
      <w:pPr>
        <w:ind w:right="-99"/>
        <w:jc w:val="center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Από το Πρακτικό </w:t>
      </w:r>
      <w:r w:rsidRPr="00403A2E">
        <w:rPr>
          <w:rFonts w:ascii="Verdana" w:hAnsi="Verdana"/>
          <w:sz w:val="22"/>
          <w:szCs w:val="22"/>
        </w:rPr>
        <w:t>20</w:t>
      </w:r>
      <w:r w:rsidRPr="00965732">
        <w:rPr>
          <w:rFonts w:ascii="Verdana" w:hAnsi="Verdana"/>
          <w:sz w:val="22"/>
          <w:szCs w:val="22"/>
        </w:rPr>
        <w:t>/</w:t>
      </w:r>
      <w:r w:rsidRPr="00403A2E">
        <w:rPr>
          <w:rFonts w:ascii="Verdana" w:hAnsi="Verdana"/>
          <w:sz w:val="22"/>
          <w:szCs w:val="22"/>
        </w:rPr>
        <w:t>25</w:t>
      </w:r>
      <w:r w:rsidRPr="00965732">
        <w:rPr>
          <w:rFonts w:ascii="Verdana" w:hAnsi="Verdana"/>
          <w:sz w:val="22"/>
          <w:szCs w:val="22"/>
        </w:rPr>
        <w:t xml:space="preserve">-10-2011 της συνεδρίασης της Οικονομικής Επιτροπής του Δήμου </w:t>
      </w:r>
      <w:proofErr w:type="spellStart"/>
      <w:r w:rsidRPr="00965732">
        <w:rPr>
          <w:rFonts w:ascii="Verdana" w:hAnsi="Verdana"/>
          <w:sz w:val="22"/>
          <w:szCs w:val="22"/>
        </w:rPr>
        <w:t>Ήλιδας</w:t>
      </w:r>
      <w:proofErr w:type="spellEnd"/>
      <w:r w:rsidRPr="00965732">
        <w:rPr>
          <w:rFonts w:ascii="Verdana" w:hAnsi="Verdana"/>
          <w:sz w:val="22"/>
          <w:szCs w:val="22"/>
        </w:rPr>
        <w:t>.</w:t>
      </w:r>
    </w:p>
    <w:p w:rsidR="004A4F20" w:rsidRPr="00965732" w:rsidRDefault="004A4F20" w:rsidP="004A4F20">
      <w:pPr>
        <w:rPr>
          <w:rFonts w:ascii="Verdana" w:hAnsi="Verdana"/>
          <w:sz w:val="22"/>
          <w:szCs w:val="22"/>
        </w:rPr>
      </w:pPr>
    </w:p>
    <w:p w:rsidR="004A4F20" w:rsidRPr="00965732" w:rsidRDefault="004A4F20" w:rsidP="004A4F20">
      <w:pPr>
        <w:tabs>
          <w:tab w:val="left" w:pos="0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 xml:space="preserve">ΘΕΜΑ: </w:t>
      </w:r>
      <w:r w:rsidRPr="004A4F20">
        <w:rPr>
          <w:rFonts w:ascii="Verdana" w:hAnsi="Verdana" w:cs="Arial"/>
          <w:b/>
          <w:sz w:val="22"/>
          <w:szCs w:val="22"/>
        </w:rPr>
        <w:t xml:space="preserve">Διορισμός πληρεξουσίου δικηγόρου για την υπογραφή και τη σύνταξη συμβολαίου αγοράς οικοπέδου ιδιοκτησίας </w:t>
      </w:r>
      <w:proofErr w:type="spellStart"/>
      <w:r w:rsidRPr="004A4F20">
        <w:rPr>
          <w:rFonts w:ascii="Verdana" w:hAnsi="Verdana" w:cs="Arial"/>
          <w:b/>
          <w:sz w:val="22"/>
          <w:szCs w:val="22"/>
        </w:rPr>
        <w:t>Κωνσταντινίδου</w:t>
      </w:r>
      <w:proofErr w:type="spellEnd"/>
      <w:r w:rsidRPr="004A4F20">
        <w:rPr>
          <w:rFonts w:ascii="Verdana" w:hAnsi="Verdana" w:cs="Arial"/>
          <w:b/>
          <w:sz w:val="22"/>
          <w:szCs w:val="22"/>
        </w:rPr>
        <w:t xml:space="preserve"> Χαρίκλειας &amp; Παπαδοπούλου Ευτυχίας στην Τ.Κ. </w:t>
      </w:r>
      <w:proofErr w:type="spellStart"/>
      <w:r w:rsidRPr="004A4F20">
        <w:rPr>
          <w:rFonts w:ascii="Verdana" w:hAnsi="Verdana" w:cs="Arial"/>
          <w:b/>
          <w:sz w:val="22"/>
          <w:szCs w:val="22"/>
        </w:rPr>
        <w:t>Ροβιάτας</w:t>
      </w:r>
      <w:proofErr w:type="spellEnd"/>
      <w:r w:rsidRPr="004A4F20">
        <w:rPr>
          <w:rFonts w:ascii="Verdana" w:hAnsi="Verdana" w:cs="Arial"/>
          <w:b/>
          <w:sz w:val="22"/>
          <w:szCs w:val="22"/>
        </w:rPr>
        <w:t xml:space="preserve">, σύμφωνα με την </w:t>
      </w:r>
      <w:proofErr w:type="spellStart"/>
      <w:r w:rsidRPr="004A4F20">
        <w:rPr>
          <w:rFonts w:ascii="Verdana" w:hAnsi="Verdana" w:cs="Arial"/>
          <w:b/>
          <w:sz w:val="22"/>
          <w:szCs w:val="22"/>
        </w:rPr>
        <w:t>υπ΄</w:t>
      </w:r>
      <w:proofErr w:type="spellEnd"/>
      <w:r w:rsidRPr="004A4F20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4A4F20">
        <w:rPr>
          <w:rFonts w:ascii="Verdana" w:hAnsi="Verdana" w:cs="Arial"/>
          <w:b/>
          <w:sz w:val="22"/>
          <w:szCs w:val="22"/>
        </w:rPr>
        <w:t>αριθμ</w:t>
      </w:r>
      <w:proofErr w:type="spellEnd"/>
      <w:r w:rsidRPr="004A4F20">
        <w:rPr>
          <w:rFonts w:ascii="Verdana" w:hAnsi="Verdana" w:cs="Arial"/>
          <w:b/>
          <w:sz w:val="22"/>
          <w:szCs w:val="22"/>
        </w:rPr>
        <w:t xml:space="preserve">. 261/11 Απόφαση Δ.Σ. </w:t>
      </w:r>
      <w:proofErr w:type="spellStart"/>
      <w:r w:rsidRPr="004A4F20">
        <w:rPr>
          <w:rFonts w:ascii="Verdana" w:hAnsi="Verdana" w:cs="Arial"/>
          <w:b/>
          <w:sz w:val="22"/>
          <w:szCs w:val="22"/>
        </w:rPr>
        <w:t>Ήλιδας</w:t>
      </w:r>
      <w:proofErr w:type="spellEnd"/>
      <w:r w:rsidRPr="004A4F20">
        <w:rPr>
          <w:rFonts w:ascii="Verdana" w:hAnsi="Verdana" w:cs="Arial"/>
          <w:b/>
          <w:sz w:val="22"/>
          <w:szCs w:val="22"/>
        </w:rPr>
        <w:t>»</w:t>
      </w:r>
      <w:r w:rsidRPr="00965732">
        <w:rPr>
          <w:rFonts w:ascii="Verdana" w:hAnsi="Verdana"/>
          <w:b/>
          <w:sz w:val="22"/>
          <w:szCs w:val="22"/>
        </w:rPr>
        <w:t>.</w:t>
      </w:r>
    </w:p>
    <w:p w:rsidR="004A4F20" w:rsidRPr="00965732" w:rsidRDefault="004A4F20" w:rsidP="004A4F20">
      <w:pPr>
        <w:pStyle w:val="4"/>
        <w:ind w:right="-99"/>
        <w:rPr>
          <w:rFonts w:ascii="Verdana" w:hAnsi="Verdana"/>
          <w:sz w:val="22"/>
          <w:szCs w:val="22"/>
        </w:rPr>
      </w:pPr>
    </w:p>
    <w:p w:rsidR="004A4F20" w:rsidRPr="00965732" w:rsidRDefault="004A4F20" w:rsidP="004A4F20">
      <w:pPr>
        <w:ind w:right="-99" w:firstLine="720"/>
        <w:jc w:val="both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Στην Αμαλιάδα, σήμερα </w:t>
      </w:r>
      <w:r>
        <w:rPr>
          <w:rFonts w:ascii="Verdana" w:hAnsi="Verdana"/>
          <w:sz w:val="22"/>
          <w:szCs w:val="22"/>
        </w:rPr>
        <w:t>25</w:t>
      </w:r>
      <w:r w:rsidRPr="00965732">
        <w:rPr>
          <w:rFonts w:ascii="Verdana" w:hAnsi="Verdana"/>
          <w:sz w:val="22"/>
          <w:szCs w:val="22"/>
        </w:rPr>
        <w:t>-10-2011, ημέρα Τρίτη και ώρα 13:</w:t>
      </w:r>
      <w:r>
        <w:rPr>
          <w:rFonts w:ascii="Verdana" w:hAnsi="Verdana"/>
          <w:sz w:val="22"/>
          <w:szCs w:val="22"/>
        </w:rPr>
        <w:t>3</w:t>
      </w:r>
      <w:r w:rsidRPr="00965732">
        <w:rPr>
          <w:rFonts w:ascii="Verdana" w:hAnsi="Verdana"/>
          <w:sz w:val="22"/>
          <w:szCs w:val="22"/>
        </w:rPr>
        <w:t xml:space="preserve">0μ.μ. στο Δημοτικό Κατάστημα του Δήμου </w:t>
      </w:r>
      <w:proofErr w:type="spellStart"/>
      <w:r w:rsidRPr="00965732">
        <w:rPr>
          <w:rFonts w:ascii="Verdana" w:hAnsi="Verdana"/>
          <w:sz w:val="22"/>
          <w:szCs w:val="22"/>
        </w:rPr>
        <w:t>Ήλιδας</w:t>
      </w:r>
      <w:proofErr w:type="spellEnd"/>
      <w:r w:rsidRPr="00965732">
        <w:rPr>
          <w:rFonts w:ascii="Verdana" w:hAnsi="Verdana"/>
          <w:sz w:val="22"/>
          <w:szCs w:val="22"/>
        </w:rPr>
        <w:t>, συνήλθε σε τακτική συνεδρίαση η Οικονομική Επιτρ</w:t>
      </w:r>
      <w:r>
        <w:rPr>
          <w:rFonts w:ascii="Verdana" w:hAnsi="Verdana"/>
          <w:sz w:val="22"/>
          <w:szCs w:val="22"/>
        </w:rPr>
        <w:t>οπή,  ύστερα από τη με αριθμό 36756</w:t>
      </w:r>
      <w:r w:rsidRPr="00965732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20/21-10</w:t>
      </w:r>
      <w:r w:rsidRPr="00965732">
        <w:rPr>
          <w:rFonts w:ascii="Verdana" w:hAnsi="Verdana"/>
          <w:sz w:val="22"/>
          <w:szCs w:val="22"/>
        </w:rPr>
        <w:t>-2011 έγγραφη πρόσκληση του Προέδρου, που εκδόθηκε και επιδόθηκε νόμιμα στα μέλη της, σύμφωνα με το  άρθρο 75 του Ν.3852/10.</w:t>
      </w:r>
    </w:p>
    <w:p w:rsidR="004A4F20" w:rsidRPr="00965732" w:rsidRDefault="004A4F20" w:rsidP="004A4F20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ab/>
      </w:r>
    </w:p>
    <w:p w:rsidR="004A4F20" w:rsidRPr="00965732" w:rsidRDefault="004A4F20" w:rsidP="004A4F20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Στη συνεδρίαση αυτή ήταν: </w:t>
      </w:r>
    </w:p>
    <w:p w:rsidR="004A4F20" w:rsidRPr="00965732" w:rsidRDefault="004A4F20" w:rsidP="004A4F20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4A4F20" w:rsidRPr="00965732" w:rsidRDefault="004A4F20" w:rsidP="004A4F20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  <w:u w:val="single"/>
        </w:rPr>
      </w:pP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  <w:u w:val="single"/>
        </w:rPr>
        <w:t>ΠΑΡΟΝΤΕΣ</w:t>
      </w:r>
      <w:r w:rsidRPr="00965732">
        <w:rPr>
          <w:rFonts w:ascii="Verdana" w:hAnsi="Verdana"/>
          <w:b/>
          <w:sz w:val="22"/>
          <w:szCs w:val="22"/>
        </w:rPr>
        <w:t xml:space="preserve"> </w:t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</w:rPr>
        <w:tab/>
      </w:r>
      <w:r w:rsidRPr="00965732">
        <w:rPr>
          <w:rFonts w:ascii="Verdana" w:hAnsi="Verdana"/>
          <w:b/>
          <w:sz w:val="22"/>
          <w:szCs w:val="22"/>
          <w:u w:val="single"/>
        </w:rPr>
        <w:t>ΑΠΟΝΤΕΣ</w:t>
      </w:r>
    </w:p>
    <w:p w:rsidR="004A4F20" w:rsidRPr="00965732" w:rsidRDefault="004A4F20" w:rsidP="004A4F2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Ζαχαρόπουλος Βασίλειος – Πρόεδρος</w:t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</w:r>
      <w:r w:rsidRPr="00965732">
        <w:rPr>
          <w:rFonts w:ascii="Verdana" w:hAnsi="Verdana"/>
          <w:sz w:val="22"/>
          <w:szCs w:val="22"/>
        </w:rPr>
        <w:tab/>
        <w:t>1. Προκόπης Πέτρος – Μέλος</w:t>
      </w:r>
    </w:p>
    <w:p w:rsidR="004A4F20" w:rsidRPr="00965732" w:rsidRDefault="004A4F20" w:rsidP="004A4F2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Χριστόπου</w:t>
      </w:r>
      <w:r>
        <w:rPr>
          <w:rFonts w:ascii="Verdana" w:hAnsi="Verdana"/>
          <w:sz w:val="22"/>
          <w:szCs w:val="22"/>
        </w:rPr>
        <w:t>λος Ιωάννης – Αντιπρόεδρος</w:t>
      </w:r>
      <w:r>
        <w:rPr>
          <w:rFonts w:ascii="Verdana" w:hAnsi="Verdana"/>
          <w:sz w:val="22"/>
          <w:szCs w:val="22"/>
        </w:rPr>
        <w:tab/>
      </w:r>
    </w:p>
    <w:p w:rsidR="004A4F20" w:rsidRPr="00965732" w:rsidRDefault="004A4F20" w:rsidP="004A4F2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Δούλος Παντελής - Μέλος</w:t>
      </w:r>
    </w:p>
    <w:p w:rsidR="004A4F20" w:rsidRPr="00965732" w:rsidRDefault="004A4F20" w:rsidP="004A4F2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Νικολόπουλος Χρήστος – Μέλος</w:t>
      </w:r>
    </w:p>
    <w:p w:rsidR="004A4F20" w:rsidRPr="00965732" w:rsidRDefault="004A4F20" w:rsidP="004A4F2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965732">
        <w:rPr>
          <w:rFonts w:ascii="Verdana" w:hAnsi="Verdana"/>
          <w:sz w:val="22"/>
          <w:szCs w:val="22"/>
        </w:rPr>
        <w:t>Ντάνασης</w:t>
      </w:r>
      <w:proofErr w:type="spellEnd"/>
      <w:r w:rsidRPr="00965732">
        <w:rPr>
          <w:rFonts w:ascii="Verdana" w:hAnsi="Verdana"/>
          <w:sz w:val="22"/>
          <w:szCs w:val="22"/>
        </w:rPr>
        <w:t xml:space="preserve"> Χαράλαμπος – Μέλος</w:t>
      </w:r>
    </w:p>
    <w:p w:rsidR="004A4F20" w:rsidRPr="00965732" w:rsidRDefault="004A4F20" w:rsidP="004A4F2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Παπαδάτος Πέτρος – Μέλος</w:t>
      </w:r>
    </w:p>
    <w:p w:rsidR="004A4F20" w:rsidRDefault="004A4F20" w:rsidP="004A4F2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965732">
        <w:rPr>
          <w:rFonts w:ascii="Verdana" w:hAnsi="Verdana"/>
          <w:sz w:val="22"/>
          <w:szCs w:val="22"/>
        </w:rPr>
        <w:t>Παναγιωτάρας</w:t>
      </w:r>
      <w:proofErr w:type="spellEnd"/>
      <w:r w:rsidRPr="00965732">
        <w:rPr>
          <w:rFonts w:ascii="Verdana" w:hAnsi="Verdana"/>
          <w:sz w:val="22"/>
          <w:szCs w:val="22"/>
        </w:rPr>
        <w:t xml:space="preserve"> Παναγιώτης - Μέλος</w:t>
      </w:r>
      <w:r w:rsidRPr="00403A2E">
        <w:rPr>
          <w:rFonts w:ascii="Verdana" w:hAnsi="Verdana"/>
          <w:sz w:val="22"/>
          <w:szCs w:val="22"/>
        </w:rPr>
        <w:t xml:space="preserve"> </w:t>
      </w:r>
    </w:p>
    <w:p w:rsidR="004A4F20" w:rsidRPr="00965732" w:rsidRDefault="004A4F20" w:rsidP="004A4F2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965732">
        <w:rPr>
          <w:rFonts w:ascii="Verdana" w:hAnsi="Verdana"/>
          <w:sz w:val="22"/>
          <w:szCs w:val="22"/>
        </w:rPr>
        <w:t>Μπιλίρης</w:t>
      </w:r>
      <w:proofErr w:type="spellEnd"/>
      <w:r w:rsidRPr="00965732">
        <w:rPr>
          <w:rFonts w:ascii="Verdana" w:hAnsi="Verdana"/>
          <w:sz w:val="22"/>
          <w:szCs w:val="22"/>
        </w:rPr>
        <w:t xml:space="preserve"> Νικόλαος – Μέλος</w:t>
      </w:r>
    </w:p>
    <w:p w:rsidR="004A4F20" w:rsidRPr="00965732" w:rsidRDefault="004A4F20" w:rsidP="004A4F20">
      <w:pPr>
        <w:pStyle w:val="a4"/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4A4F20" w:rsidRPr="00965732" w:rsidRDefault="004A4F20" w:rsidP="004A4F20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Αφού διαπιστώθηκε ότι υπάρχει νόμιμη απαρτία, δεδομένου ότι σε σύνολο εννέα (9) μελών βρέθηκαν παρόντα </w:t>
      </w:r>
      <w:r>
        <w:rPr>
          <w:rFonts w:ascii="Verdana" w:hAnsi="Verdana"/>
          <w:sz w:val="22"/>
          <w:szCs w:val="22"/>
        </w:rPr>
        <w:t>οχτώ</w:t>
      </w:r>
      <w:r w:rsidRPr="00965732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8</w:t>
      </w:r>
      <w:r w:rsidRPr="00965732">
        <w:rPr>
          <w:rFonts w:ascii="Verdana" w:hAnsi="Verdana"/>
          <w:sz w:val="22"/>
          <w:szCs w:val="22"/>
        </w:rPr>
        <w:t>) μέλη και απόντα</w:t>
      </w:r>
      <w:r>
        <w:rPr>
          <w:rFonts w:ascii="Verdana" w:hAnsi="Verdana"/>
          <w:sz w:val="22"/>
          <w:szCs w:val="22"/>
        </w:rPr>
        <w:t xml:space="preserve"> ένα</w:t>
      </w:r>
      <w:r w:rsidRPr="00965732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</w:t>
      </w:r>
      <w:r w:rsidRPr="00965732">
        <w:rPr>
          <w:rFonts w:ascii="Verdana" w:hAnsi="Verdana"/>
          <w:sz w:val="22"/>
          <w:szCs w:val="22"/>
        </w:rPr>
        <w:t>) μέλ</w:t>
      </w:r>
      <w:r>
        <w:rPr>
          <w:rFonts w:ascii="Verdana" w:hAnsi="Verdana"/>
          <w:sz w:val="22"/>
          <w:szCs w:val="22"/>
        </w:rPr>
        <w:t>ος</w:t>
      </w:r>
      <w:r w:rsidRPr="00965732">
        <w:rPr>
          <w:rFonts w:ascii="Verdana" w:hAnsi="Verdana"/>
          <w:sz w:val="22"/>
          <w:szCs w:val="22"/>
        </w:rPr>
        <w:t xml:space="preserve">, ο Πρόεδρος κ. Βασίλειος Ζαχαρόπουλος κήρυξε την έναρξη της συνεδρίασης. Τα πρακτικά τηρήθηκαν από το δημοτικό υπάλληλο κ. </w:t>
      </w:r>
      <w:proofErr w:type="spellStart"/>
      <w:r w:rsidRPr="00965732">
        <w:rPr>
          <w:rFonts w:ascii="Verdana" w:hAnsi="Verdana"/>
          <w:sz w:val="22"/>
          <w:szCs w:val="22"/>
        </w:rPr>
        <w:t>Ρούτση</w:t>
      </w:r>
      <w:proofErr w:type="spellEnd"/>
      <w:r w:rsidRPr="00965732">
        <w:rPr>
          <w:rFonts w:ascii="Verdana" w:hAnsi="Verdana"/>
          <w:sz w:val="22"/>
          <w:szCs w:val="22"/>
        </w:rPr>
        <w:t xml:space="preserve"> Χρήστο.</w:t>
      </w:r>
    </w:p>
    <w:p w:rsidR="004A4F20" w:rsidRPr="00965732" w:rsidRDefault="004A4F20" w:rsidP="004A4F20">
      <w:pPr>
        <w:jc w:val="center"/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</w:p>
    <w:p w:rsidR="004A4F20" w:rsidRPr="00965732" w:rsidRDefault="004A4F20" w:rsidP="004A4F20">
      <w:pPr>
        <w:jc w:val="center"/>
        <w:rPr>
          <w:rFonts w:ascii="Verdana" w:hAnsi="Verdana"/>
          <w:sz w:val="22"/>
          <w:szCs w:val="22"/>
        </w:rPr>
      </w:pPr>
    </w:p>
    <w:p w:rsidR="004A4F20" w:rsidRPr="00965732" w:rsidRDefault="004A4F20" w:rsidP="004A4F20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Στη συνέχεια της συνεδρία</w:t>
      </w:r>
      <w:r>
        <w:rPr>
          <w:rFonts w:ascii="Verdana" w:hAnsi="Verdana"/>
          <w:sz w:val="22"/>
          <w:szCs w:val="22"/>
        </w:rPr>
        <w:t>σης ο Πρόεδρος εισηγούμενος το 9</w:t>
      </w:r>
      <w:r w:rsidRPr="005540DD">
        <w:rPr>
          <w:rFonts w:ascii="Verdana" w:hAnsi="Verdana"/>
          <w:sz w:val="22"/>
          <w:szCs w:val="22"/>
          <w:vertAlign w:val="superscript"/>
        </w:rPr>
        <w:t>ο</w:t>
      </w:r>
      <w:r>
        <w:rPr>
          <w:rFonts w:ascii="Verdana" w:hAnsi="Verdana"/>
          <w:sz w:val="22"/>
          <w:szCs w:val="22"/>
        </w:rPr>
        <w:t xml:space="preserve"> </w:t>
      </w:r>
      <w:r w:rsidRPr="00965732">
        <w:rPr>
          <w:rFonts w:ascii="Verdana" w:hAnsi="Verdana"/>
          <w:sz w:val="22"/>
          <w:szCs w:val="22"/>
        </w:rPr>
        <w:t xml:space="preserve">θέμα της ημερήσιας διάταξης ανέφερε τα εξής: </w:t>
      </w:r>
    </w:p>
    <w:p w:rsidR="004A4F20" w:rsidRDefault="004A4F20" w:rsidP="004A4F20">
      <w:pPr>
        <w:ind w:firstLine="720"/>
        <w:jc w:val="both"/>
        <w:rPr>
          <w:rFonts w:ascii="Verdana" w:hAnsi="Verdana"/>
          <w:bCs/>
          <w:i/>
          <w:sz w:val="22"/>
          <w:szCs w:val="22"/>
        </w:rPr>
      </w:pPr>
      <w:r w:rsidRPr="00CF4BAD">
        <w:rPr>
          <w:rFonts w:ascii="Verdana" w:hAnsi="Verdana"/>
          <w:bCs/>
          <w:sz w:val="22"/>
          <w:szCs w:val="22"/>
        </w:rPr>
        <w:t xml:space="preserve">θέτω υπόψη σας την </w:t>
      </w:r>
      <w:r>
        <w:rPr>
          <w:rFonts w:ascii="Verdana" w:hAnsi="Verdana"/>
          <w:bCs/>
          <w:sz w:val="22"/>
          <w:szCs w:val="22"/>
        </w:rPr>
        <w:t>με αριθμό 261/2010 απόφαση του Δημοτικού Συμβουλίου του πρώην Δήμου Αμαλιάδας με την οποία είχαν αποφασιστεί τα εξής: «</w:t>
      </w:r>
      <w:r w:rsidR="00421477" w:rsidRPr="00A61118">
        <w:rPr>
          <w:rFonts w:ascii="Verdana" w:hAnsi="Verdana"/>
          <w:bCs/>
          <w:i/>
          <w:sz w:val="22"/>
          <w:szCs w:val="22"/>
        </w:rPr>
        <w:t xml:space="preserve">Εγκρίνει την έκθεση της επιτροπής εκτίμησης για την απευθείας αγορά οικοπέδων που βρίσκονται εντός οικισμού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Ροβιάτας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,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Σοπικής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 Κοινότητας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Ροβιάτας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 Δήμου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Ήλιδας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, ως εξής: Ιδιοκτησία 1 - Ιδιοκτήτες: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Κωνσταντινίδου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 Χαρίκλεια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θυγ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. Γερασίμου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Κολυβά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 (50% εξ αδιαιρέτου) και Παπαδοπούλου Ευτυχία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θυγ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. Γερασίμου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Κολυβά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 (50% εξ αδιαιρέτου). Εμβαδόν Ιδιοκτησίας 1 : 303,77 Μ2</w:t>
      </w:r>
      <w:r w:rsidR="00421477">
        <w:rPr>
          <w:rFonts w:ascii="Verdana" w:hAnsi="Verdana"/>
          <w:bCs/>
          <w:i/>
          <w:sz w:val="22"/>
          <w:szCs w:val="22"/>
        </w:rPr>
        <w:t xml:space="preserve"> </w:t>
      </w:r>
      <w:r w:rsidR="00421477" w:rsidRPr="00A61118">
        <w:rPr>
          <w:rFonts w:ascii="Verdana" w:hAnsi="Verdana"/>
          <w:bCs/>
          <w:i/>
          <w:sz w:val="22"/>
          <w:szCs w:val="22"/>
        </w:rPr>
        <w:t>Εμβαδόν υπάρχουσας οικοδομής : 51,77 Μ2.</w:t>
      </w:r>
      <w:r w:rsidR="00421477">
        <w:rPr>
          <w:rFonts w:ascii="Verdana" w:hAnsi="Verdana"/>
          <w:bCs/>
          <w:i/>
          <w:sz w:val="22"/>
          <w:szCs w:val="22"/>
        </w:rPr>
        <w:t xml:space="preserve"> Σ</w:t>
      </w:r>
      <w:r w:rsidR="00421477" w:rsidRPr="00A61118">
        <w:rPr>
          <w:rFonts w:ascii="Verdana" w:hAnsi="Verdana" w:cs="Verdana"/>
          <w:bCs/>
          <w:i/>
          <w:sz w:val="22"/>
          <w:szCs w:val="22"/>
        </w:rPr>
        <w:t>υνολικό ποσό 20.453,00 € ( Για το οικόπεδο το ποσό των 10.0</w:t>
      </w:r>
      <w:r w:rsidR="00421477" w:rsidRPr="00A61118">
        <w:rPr>
          <w:rFonts w:ascii="Verdana" w:hAnsi="Verdana"/>
          <w:bCs/>
          <w:i/>
          <w:sz w:val="22"/>
          <w:szCs w:val="22"/>
        </w:rPr>
        <w:t xml:space="preserve">16,00 και για το κτίσμα ποσό των 10.437,00 €). Ιδιοκτησία 2 - Ιδιοκτήτης: </w:t>
      </w:r>
      <w:r w:rsidR="00421477" w:rsidRPr="00A61118">
        <w:rPr>
          <w:rFonts w:ascii="Verdana" w:hAnsi="Verdana"/>
          <w:bCs/>
          <w:i/>
          <w:sz w:val="22"/>
          <w:szCs w:val="22"/>
        </w:rPr>
        <w:lastRenderedPageBreak/>
        <w:t xml:space="preserve">Κυριακόπουλος –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Βαρβέρης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 Παναγιώτης του Γεωργίου.</w:t>
      </w:r>
      <w:r w:rsidR="00421477">
        <w:rPr>
          <w:rFonts w:ascii="Verdana" w:hAnsi="Verdana"/>
          <w:bCs/>
          <w:i/>
          <w:sz w:val="22"/>
          <w:szCs w:val="22"/>
        </w:rPr>
        <w:t xml:space="preserve"> </w:t>
      </w:r>
      <w:r w:rsidR="00421477" w:rsidRPr="00A61118">
        <w:rPr>
          <w:rFonts w:ascii="Verdana" w:hAnsi="Verdana"/>
          <w:bCs/>
          <w:i/>
          <w:sz w:val="22"/>
          <w:szCs w:val="22"/>
        </w:rPr>
        <w:t>Εμβαδόν Ιδιοκτησίας 2: 303,53 Μ2</w:t>
      </w:r>
      <w:r w:rsidR="00421477">
        <w:rPr>
          <w:rFonts w:ascii="Verdana" w:hAnsi="Verdana"/>
          <w:bCs/>
          <w:i/>
          <w:sz w:val="22"/>
          <w:szCs w:val="22"/>
        </w:rPr>
        <w:t xml:space="preserve">. </w:t>
      </w:r>
      <w:r w:rsidR="00421477" w:rsidRPr="00A61118">
        <w:rPr>
          <w:rFonts w:ascii="Verdana" w:hAnsi="Verdana"/>
          <w:bCs/>
          <w:i/>
          <w:sz w:val="22"/>
          <w:szCs w:val="22"/>
        </w:rPr>
        <w:t xml:space="preserve">Ποσό 10.016,00 €. Ιδιοκτησία 3 - Ιδιοκτήτες: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Κωνσταντινίδου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 Χαρίκλεια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θυγ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. Γερασίμου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Κολυβά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 ( 50% εξ αδιαιρέτου) και Παπαδοπούλου Ευτυχία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θυγ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. Γερασίμου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Κολυβά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 ( 50% εξ αδιαιρέτου).</w:t>
      </w:r>
      <w:r w:rsidR="00421477">
        <w:rPr>
          <w:rFonts w:ascii="Verdana" w:hAnsi="Verdana"/>
          <w:bCs/>
          <w:i/>
          <w:sz w:val="22"/>
          <w:szCs w:val="22"/>
        </w:rPr>
        <w:t xml:space="preserve"> </w:t>
      </w:r>
      <w:r w:rsidR="00421477" w:rsidRPr="00A61118">
        <w:rPr>
          <w:rFonts w:ascii="Verdana" w:hAnsi="Verdana"/>
          <w:bCs/>
          <w:i/>
          <w:sz w:val="22"/>
          <w:szCs w:val="22"/>
        </w:rPr>
        <w:t>Εμβαδόν Ιδιοκτησίας : 568,11 Μ2</w:t>
      </w:r>
      <w:r w:rsidR="00421477">
        <w:rPr>
          <w:rFonts w:ascii="Verdana" w:hAnsi="Verdana"/>
          <w:bCs/>
          <w:i/>
          <w:sz w:val="22"/>
          <w:szCs w:val="22"/>
        </w:rPr>
        <w:t xml:space="preserve">. </w:t>
      </w:r>
      <w:r w:rsidR="00421477" w:rsidRPr="00A61118">
        <w:rPr>
          <w:rFonts w:ascii="Verdana" w:hAnsi="Verdana"/>
          <w:bCs/>
          <w:i/>
          <w:sz w:val="22"/>
          <w:szCs w:val="22"/>
        </w:rPr>
        <w:t xml:space="preserve">Ποσό 18.747,00 €. Ιδιοκτησία 4 - Ιδιοκτήτης : Κυριακόπουλος –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Βαρβέρης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 Παναγιώτης του Γεωργίου.</w:t>
      </w:r>
      <w:r w:rsidR="00421477">
        <w:rPr>
          <w:rFonts w:ascii="Verdana" w:hAnsi="Verdana"/>
          <w:bCs/>
          <w:i/>
          <w:sz w:val="22"/>
          <w:szCs w:val="22"/>
        </w:rPr>
        <w:t xml:space="preserve"> </w:t>
      </w:r>
      <w:r w:rsidR="00421477" w:rsidRPr="00A61118">
        <w:rPr>
          <w:rFonts w:ascii="Verdana" w:hAnsi="Verdana"/>
          <w:bCs/>
          <w:i/>
          <w:sz w:val="22"/>
          <w:szCs w:val="22"/>
        </w:rPr>
        <w:t>Εμβαδόν Ιδιοκτησίας 4 : 290,44 Μ2.</w:t>
      </w:r>
      <w:r w:rsidR="00421477">
        <w:rPr>
          <w:rFonts w:ascii="Verdana" w:hAnsi="Verdana"/>
          <w:bCs/>
          <w:i/>
          <w:sz w:val="22"/>
          <w:szCs w:val="22"/>
        </w:rPr>
        <w:t xml:space="preserve"> </w:t>
      </w:r>
      <w:r w:rsidR="00421477" w:rsidRPr="00A61118">
        <w:rPr>
          <w:rFonts w:ascii="Verdana" w:hAnsi="Verdana"/>
          <w:bCs/>
          <w:i/>
          <w:sz w:val="22"/>
          <w:szCs w:val="22"/>
        </w:rPr>
        <w:t>Ποσό 9.584,00 €.</w:t>
      </w:r>
      <w:r w:rsidR="00421477">
        <w:rPr>
          <w:rFonts w:ascii="Verdana" w:hAnsi="Verdana"/>
          <w:bCs/>
          <w:i/>
          <w:sz w:val="22"/>
          <w:szCs w:val="22"/>
        </w:rPr>
        <w:t xml:space="preserve"> </w:t>
      </w:r>
      <w:r w:rsidR="00421477" w:rsidRPr="00A61118">
        <w:rPr>
          <w:rFonts w:ascii="Verdana" w:hAnsi="Verdana"/>
          <w:bCs/>
          <w:i/>
          <w:sz w:val="22"/>
          <w:szCs w:val="22"/>
        </w:rPr>
        <w:t xml:space="preserve">2. </w:t>
      </w:r>
      <w:r w:rsidR="00421477">
        <w:rPr>
          <w:rFonts w:ascii="Verdana" w:hAnsi="Verdana"/>
          <w:bCs/>
          <w:i/>
          <w:sz w:val="22"/>
          <w:szCs w:val="22"/>
        </w:rPr>
        <w:t>Σ</w:t>
      </w:r>
      <w:r w:rsidR="00421477" w:rsidRPr="00A61118">
        <w:rPr>
          <w:rFonts w:ascii="Verdana" w:hAnsi="Verdana" w:cs="Verdana"/>
          <w:bCs/>
          <w:i/>
          <w:sz w:val="22"/>
          <w:szCs w:val="22"/>
        </w:rPr>
        <w:t>κοπός της αγοράς των ακινήτων είναι η κατασκευή πλατείας και κρίνονται ως τα πλέον κατάλληλα για την εκπλήρωση του σκοπού αυτού.</w:t>
      </w:r>
      <w:r w:rsidR="00421477">
        <w:rPr>
          <w:rFonts w:ascii="Verdana" w:hAnsi="Verdana" w:cs="Verdana"/>
          <w:bCs/>
          <w:i/>
          <w:sz w:val="22"/>
          <w:szCs w:val="22"/>
        </w:rPr>
        <w:t xml:space="preserve"> </w:t>
      </w:r>
      <w:r w:rsidR="00421477" w:rsidRPr="00A61118">
        <w:rPr>
          <w:rFonts w:ascii="Verdana" w:hAnsi="Verdana"/>
          <w:bCs/>
          <w:i/>
          <w:sz w:val="22"/>
          <w:szCs w:val="22"/>
        </w:rPr>
        <w:t>3. Η δαπάνη θα καλυφθεί από εγγεγραμμένες πιστώσεις στον προϋπολογισμό τού δήμου έτους 2011, στον ΚΑ 35.7112.0000, «Αγορές οικοπέδων και εδαφικών εκτάσεων για αναπλάσεις τοπικών κοινοτήτων (ΔΕ</w:t>
      </w:r>
      <w:r w:rsidR="00421477">
        <w:rPr>
          <w:rFonts w:ascii="Verdana" w:hAnsi="Verdana"/>
          <w:bCs/>
          <w:i/>
          <w:sz w:val="22"/>
          <w:szCs w:val="22"/>
        </w:rPr>
        <w:t>Σ</w:t>
      </w:r>
      <w:r w:rsidR="00421477" w:rsidRPr="00A61118">
        <w:rPr>
          <w:rFonts w:ascii="Verdana" w:hAnsi="Verdana" w:cs="Verdana"/>
          <w:bCs/>
          <w:i/>
          <w:sz w:val="22"/>
          <w:szCs w:val="22"/>
        </w:rPr>
        <w:t>)».</w:t>
      </w:r>
      <w:r w:rsidR="00421477">
        <w:rPr>
          <w:rFonts w:ascii="Verdana" w:hAnsi="Verdana" w:cs="Verdana"/>
          <w:bCs/>
          <w:i/>
          <w:sz w:val="22"/>
          <w:szCs w:val="22"/>
        </w:rPr>
        <w:t xml:space="preserve"> </w:t>
      </w:r>
      <w:r w:rsidR="00421477" w:rsidRPr="00A61118">
        <w:rPr>
          <w:rFonts w:ascii="Verdana" w:hAnsi="Verdana"/>
          <w:bCs/>
          <w:i/>
          <w:sz w:val="22"/>
          <w:szCs w:val="22"/>
        </w:rPr>
        <w:t xml:space="preserve">4. Αρμόδιος για την υπογραφή των συμβολαίων είναι ο Δήμαρχος κ. Γιάννης </w:t>
      </w:r>
      <w:proofErr w:type="spellStart"/>
      <w:r w:rsidR="00421477" w:rsidRPr="00A61118">
        <w:rPr>
          <w:rFonts w:ascii="Verdana" w:hAnsi="Verdana"/>
          <w:bCs/>
          <w:i/>
          <w:sz w:val="22"/>
          <w:szCs w:val="22"/>
        </w:rPr>
        <w:t>Λυμπέρης</w:t>
      </w:r>
      <w:proofErr w:type="spellEnd"/>
      <w:r w:rsidR="00421477" w:rsidRPr="00A61118">
        <w:rPr>
          <w:rFonts w:ascii="Verdana" w:hAnsi="Verdana"/>
          <w:bCs/>
          <w:i/>
          <w:sz w:val="22"/>
          <w:szCs w:val="22"/>
        </w:rPr>
        <w:t xml:space="preserve"> και αναπληρωτής ο Αντιδήμαρχος κ. Βασίλης Παπαδόπουλος</w:t>
      </w:r>
      <w:r w:rsidRPr="004A4F20">
        <w:rPr>
          <w:rFonts w:ascii="Verdana" w:hAnsi="Verdana"/>
          <w:bCs/>
          <w:i/>
          <w:sz w:val="22"/>
          <w:szCs w:val="22"/>
        </w:rPr>
        <w:t>.</w:t>
      </w:r>
      <w:r>
        <w:rPr>
          <w:rFonts w:ascii="Verdana" w:hAnsi="Verdana"/>
          <w:bCs/>
          <w:i/>
          <w:sz w:val="22"/>
          <w:szCs w:val="22"/>
        </w:rPr>
        <w:t>».</w:t>
      </w:r>
    </w:p>
    <w:p w:rsidR="004A4F20" w:rsidRPr="00F7204C" w:rsidRDefault="004A4F20" w:rsidP="004A4F20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9C38B9">
        <w:rPr>
          <w:rFonts w:ascii="Verdana" w:hAnsi="Verdana"/>
          <w:bCs/>
          <w:sz w:val="22"/>
          <w:szCs w:val="22"/>
        </w:rPr>
        <w:t xml:space="preserve">Κατά την υπογραφή και τον έλεγχο των συμβολαίων πρέπει να παρίσταται και δικηγόρος από την πλευρά του Δήμου και προτείνεται η δικηγόρος Αμαλιάδας κα </w:t>
      </w:r>
      <w:proofErr w:type="spellStart"/>
      <w:r>
        <w:rPr>
          <w:rFonts w:ascii="Verdana" w:hAnsi="Verdana"/>
          <w:bCs/>
          <w:sz w:val="22"/>
          <w:szCs w:val="22"/>
        </w:rPr>
        <w:t>Καραμέρου</w:t>
      </w:r>
      <w:proofErr w:type="spellEnd"/>
      <w:r w:rsidRPr="00AB7506">
        <w:rPr>
          <w:rFonts w:ascii="Verdana" w:hAnsi="Verdana"/>
          <w:bCs/>
          <w:sz w:val="22"/>
          <w:szCs w:val="22"/>
        </w:rPr>
        <w:t xml:space="preserve"> Αθανασία</w:t>
      </w:r>
      <w:r w:rsidRPr="00F7204C">
        <w:rPr>
          <w:rFonts w:ascii="Verdana" w:hAnsi="Verdana"/>
          <w:bCs/>
          <w:sz w:val="22"/>
          <w:szCs w:val="22"/>
        </w:rPr>
        <w:t>.</w:t>
      </w:r>
    </w:p>
    <w:p w:rsidR="004A4F20" w:rsidRPr="00F7204C" w:rsidRDefault="004A4F20" w:rsidP="004A4F20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F7204C">
        <w:rPr>
          <w:rFonts w:ascii="Verdana" w:hAnsi="Verdana"/>
          <w:bCs/>
          <w:sz w:val="22"/>
          <w:szCs w:val="22"/>
        </w:rPr>
        <w:t xml:space="preserve">Η οικονομική επιτροπή αφού έλαβε υπόψη της: </w:t>
      </w:r>
    </w:p>
    <w:p w:rsidR="004A4F20" w:rsidRPr="00F7204C" w:rsidRDefault="004A4F20" w:rsidP="004A4F20">
      <w:pPr>
        <w:pStyle w:val="a4"/>
        <w:numPr>
          <w:ilvl w:val="0"/>
          <w:numId w:val="3"/>
        </w:numPr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το άρθρου 72</w:t>
      </w:r>
      <w:r w:rsidRPr="00F7204C">
        <w:rPr>
          <w:rFonts w:ascii="Verdana" w:hAnsi="Verdana" w:cs="Verdana"/>
          <w:bCs/>
          <w:sz w:val="22"/>
          <w:szCs w:val="22"/>
        </w:rPr>
        <w:t xml:space="preserve"> του ν.3852/2010,</w:t>
      </w:r>
    </w:p>
    <w:p w:rsidR="004A4F20" w:rsidRPr="00AB7506" w:rsidRDefault="004A4F20" w:rsidP="004A4F20">
      <w:pPr>
        <w:pStyle w:val="a4"/>
        <w:numPr>
          <w:ilvl w:val="0"/>
          <w:numId w:val="3"/>
        </w:numPr>
        <w:jc w:val="both"/>
        <w:rPr>
          <w:rFonts w:ascii="Verdana" w:hAnsi="Verdana"/>
          <w:bCs/>
          <w:sz w:val="22"/>
          <w:szCs w:val="22"/>
        </w:rPr>
      </w:pPr>
      <w:r w:rsidRPr="00AB7506">
        <w:rPr>
          <w:rFonts w:ascii="Verdana" w:hAnsi="Verdana"/>
          <w:bCs/>
          <w:sz w:val="22"/>
          <w:szCs w:val="22"/>
        </w:rPr>
        <w:t>την με αριθμό 261/201</w:t>
      </w:r>
      <w:r w:rsidR="001E0FB2">
        <w:rPr>
          <w:rFonts w:ascii="Verdana" w:hAnsi="Verdana"/>
          <w:bCs/>
          <w:sz w:val="22"/>
          <w:szCs w:val="22"/>
        </w:rPr>
        <w:t>1</w:t>
      </w:r>
      <w:r w:rsidRPr="00AB7506">
        <w:rPr>
          <w:rFonts w:ascii="Verdana" w:hAnsi="Verdana"/>
          <w:bCs/>
          <w:sz w:val="22"/>
          <w:szCs w:val="22"/>
        </w:rPr>
        <w:t xml:space="preserve"> απόφαση του Δημοτικού Συμβουλίου του πρώην Δήμου Αμαλιάδας</w:t>
      </w:r>
      <w:r>
        <w:rPr>
          <w:rFonts w:ascii="Verdana" w:hAnsi="Verdana"/>
          <w:bCs/>
          <w:sz w:val="22"/>
          <w:szCs w:val="22"/>
        </w:rPr>
        <w:t>,</w:t>
      </w:r>
    </w:p>
    <w:p w:rsidR="004A4F20" w:rsidRPr="00F7204C" w:rsidRDefault="004A4F20" w:rsidP="004A4F20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Α</w:t>
      </w:r>
      <w:r w:rsidRPr="00F7204C">
        <w:rPr>
          <w:rFonts w:ascii="Verdana" w:hAnsi="Verdana"/>
          <w:bCs/>
          <w:sz w:val="22"/>
          <w:szCs w:val="22"/>
        </w:rPr>
        <w:t xml:space="preserve">ποφασίζει </w:t>
      </w:r>
      <w:r>
        <w:rPr>
          <w:rFonts w:ascii="Verdana" w:hAnsi="Verdana"/>
          <w:bCs/>
          <w:sz w:val="22"/>
          <w:szCs w:val="22"/>
        </w:rPr>
        <w:t>Ο</w:t>
      </w:r>
      <w:r w:rsidRPr="00F7204C">
        <w:rPr>
          <w:rFonts w:ascii="Verdana" w:hAnsi="Verdana"/>
          <w:bCs/>
          <w:sz w:val="22"/>
          <w:szCs w:val="22"/>
        </w:rPr>
        <w:t>μόφωνα</w:t>
      </w:r>
    </w:p>
    <w:p w:rsidR="004A4F20" w:rsidRPr="00F7204C" w:rsidRDefault="004A4F20" w:rsidP="004A4F20">
      <w:pPr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4A4F20" w:rsidRPr="00F7204C" w:rsidRDefault="004A4F20" w:rsidP="004A4F20">
      <w:pPr>
        <w:pStyle w:val="a4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F7204C">
        <w:rPr>
          <w:rFonts w:ascii="Verdana" w:hAnsi="Verdana"/>
          <w:bCs/>
          <w:sz w:val="22"/>
          <w:szCs w:val="22"/>
        </w:rPr>
        <w:t>Διορίζει πληρεξούσι</w:t>
      </w:r>
      <w:r>
        <w:rPr>
          <w:rFonts w:ascii="Verdana" w:hAnsi="Verdana"/>
          <w:bCs/>
          <w:sz w:val="22"/>
          <w:szCs w:val="22"/>
        </w:rPr>
        <w:t>α</w:t>
      </w:r>
      <w:r w:rsidRPr="00F7204C">
        <w:rPr>
          <w:rFonts w:ascii="Verdana" w:hAnsi="Verdana"/>
          <w:bCs/>
          <w:sz w:val="22"/>
          <w:szCs w:val="22"/>
        </w:rPr>
        <w:t xml:space="preserve"> δικηγόρο </w:t>
      </w:r>
      <w:r>
        <w:rPr>
          <w:rFonts w:ascii="Verdana" w:hAnsi="Verdana"/>
          <w:bCs/>
          <w:sz w:val="22"/>
          <w:szCs w:val="22"/>
        </w:rPr>
        <w:t>την</w:t>
      </w:r>
      <w:r w:rsidRPr="00AB7506">
        <w:rPr>
          <w:rFonts w:ascii="Verdana" w:hAnsi="Verdana"/>
          <w:bCs/>
          <w:sz w:val="22"/>
          <w:szCs w:val="22"/>
        </w:rPr>
        <w:t xml:space="preserve"> κα </w:t>
      </w:r>
      <w:proofErr w:type="spellStart"/>
      <w:r w:rsidR="001E0FB2">
        <w:rPr>
          <w:rFonts w:ascii="Verdana" w:hAnsi="Verdana"/>
          <w:bCs/>
          <w:sz w:val="22"/>
          <w:szCs w:val="22"/>
        </w:rPr>
        <w:t>Καραμέρου</w:t>
      </w:r>
      <w:proofErr w:type="spellEnd"/>
      <w:r w:rsidRPr="00AB7506">
        <w:rPr>
          <w:rFonts w:ascii="Verdana" w:hAnsi="Verdana"/>
          <w:bCs/>
          <w:sz w:val="22"/>
          <w:szCs w:val="22"/>
        </w:rPr>
        <w:t xml:space="preserve"> Αθανασία να παρίσταται εκ μέρους του Δήμου κατά την υπογραφή και τον έλεγχο των συμβολαίων αγοράς </w:t>
      </w:r>
      <w:r w:rsidR="001E0FB2" w:rsidRPr="001E0FB2">
        <w:rPr>
          <w:rFonts w:ascii="Verdana" w:hAnsi="Verdana"/>
          <w:bCs/>
          <w:sz w:val="22"/>
          <w:szCs w:val="22"/>
        </w:rPr>
        <w:t xml:space="preserve">οικοπέδων που βρίσκονται εντός οικισμού </w:t>
      </w:r>
      <w:proofErr w:type="spellStart"/>
      <w:r w:rsidR="001E0FB2" w:rsidRPr="001E0FB2">
        <w:rPr>
          <w:rFonts w:ascii="Verdana" w:hAnsi="Verdana"/>
          <w:bCs/>
          <w:sz w:val="22"/>
          <w:szCs w:val="22"/>
        </w:rPr>
        <w:t>Ροβιάτας</w:t>
      </w:r>
      <w:proofErr w:type="spellEnd"/>
      <w:r w:rsidR="001E0FB2" w:rsidRPr="001E0FB2">
        <w:rPr>
          <w:rFonts w:ascii="Verdana" w:hAnsi="Verdana"/>
          <w:bCs/>
          <w:sz w:val="22"/>
          <w:szCs w:val="22"/>
        </w:rPr>
        <w:t xml:space="preserve">, Τοπικής Κοινότητας </w:t>
      </w:r>
      <w:proofErr w:type="spellStart"/>
      <w:r w:rsidR="001E0FB2" w:rsidRPr="001E0FB2">
        <w:rPr>
          <w:rFonts w:ascii="Verdana" w:hAnsi="Verdana"/>
          <w:bCs/>
          <w:sz w:val="22"/>
          <w:szCs w:val="22"/>
        </w:rPr>
        <w:t>Ροβιάτας</w:t>
      </w:r>
      <w:proofErr w:type="spellEnd"/>
      <w:r w:rsidR="001E0FB2" w:rsidRPr="001E0FB2">
        <w:rPr>
          <w:rFonts w:ascii="Verdana" w:hAnsi="Verdana"/>
          <w:bCs/>
          <w:sz w:val="22"/>
          <w:szCs w:val="22"/>
        </w:rPr>
        <w:t xml:space="preserve"> Δήμου </w:t>
      </w:r>
      <w:proofErr w:type="spellStart"/>
      <w:r w:rsidR="001E0FB2" w:rsidRPr="001E0FB2">
        <w:rPr>
          <w:rFonts w:ascii="Verdana" w:hAnsi="Verdana"/>
          <w:bCs/>
          <w:sz w:val="22"/>
          <w:szCs w:val="22"/>
        </w:rPr>
        <w:t>Ήλιδας</w:t>
      </w:r>
      <w:proofErr w:type="spellEnd"/>
      <w:r w:rsidR="001E0FB2" w:rsidRPr="001E0FB2">
        <w:rPr>
          <w:rFonts w:ascii="Verdana" w:hAnsi="Verdana"/>
          <w:bCs/>
          <w:sz w:val="22"/>
          <w:szCs w:val="22"/>
        </w:rPr>
        <w:t xml:space="preserve">, ως εξής: Ιδιοκτησία 1 - Ιδιοκτήτες: </w:t>
      </w:r>
      <w:proofErr w:type="spellStart"/>
      <w:r w:rsidR="001E0FB2" w:rsidRPr="001E0FB2">
        <w:rPr>
          <w:rFonts w:ascii="Verdana" w:hAnsi="Verdana"/>
          <w:bCs/>
          <w:sz w:val="22"/>
          <w:szCs w:val="22"/>
        </w:rPr>
        <w:t>Κωνσταντινίδου</w:t>
      </w:r>
      <w:proofErr w:type="spellEnd"/>
      <w:r w:rsidR="001E0FB2" w:rsidRPr="001E0FB2">
        <w:rPr>
          <w:rFonts w:ascii="Verdana" w:hAnsi="Verdana"/>
          <w:bCs/>
          <w:sz w:val="22"/>
          <w:szCs w:val="22"/>
        </w:rPr>
        <w:t xml:space="preserve"> Χαρίκλεια </w:t>
      </w:r>
      <w:proofErr w:type="spellStart"/>
      <w:r w:rsidR="001E0FB2" w:rsidRPr="001E0FB2">
        <w:rPr>
          <w:rFonts w:ascii="Verdana" w:hAnsi="Verdana"/>
          <w:bCs/>
          <w:sz w:val="22"/>
          <w:szCs w:val="22"/>
        </w:rPr>
        <w:t>θυγ</w:t>
      </w:r>
      <w:proofErr w:type="spellEnd"/>
      <w:r w:rsidR="001E0FB2" w:rsidRPr="001E0FB2">
        <w:rPr>
          <w:rFonts w:ascii="Verdana" w:hAnsi="Verdana"/>
          <w:bCs/>
          <w:sz w:val="22"/>
          <w:szCs w:val="22"/>
        </w:rPr>
        <w:t xml:space="preserve">. Γερασίμου </w:t>
      </w:r>
      <w:proofErr w:type="spellStart"/>
      <w:r w:rsidR="001E0FB2" w:rsidRPr="001E0FB2">
        <w:rPr>
          <w:rFonts w:ascii="Verdana" w:hAnsi="Verdana"/>
          <w:bCs/>
          <w:sz w:val="22"/>
          <w:szCs w:val="22"/>
        </w:rPr>
        <w:t>Κολυβά</w:t>
      </w:r>
      <w:proofErr w:type="spellEnd"/>
      <w:r w:rsidR="001E0FB2" w:rsidRPr="001E0FB2">
        <w:rPr>
          <w:rFonts w:ascii="Verdana" w:hAnsi="Verdana"/>
          <w:bCs/>
          <w:sz w:val="22"/>
          <w:szCs w:val="22"/>
        </w:rPr>
        <w:t xml:space="preserve"> (50% εξ αδιαιρέτου) και Παπαδοπούλου Ευτυχία </w:t>
      </w:r>
      <w:proofErr w:type="spellStart"/>
      <w:r w:rsidR="001E0FB2" w:rsidRPr="001E0FB2">
        <w:rPr>
          <w:rFonts w:ascii="Verdana" w:hAnsi="Verdana"/>
          <w:bCs/>
          <w:sz w:val="22"/>
          <w:szCs w:val="22"/>
        </w:rPr>
        <w:t>θυγ</w:t>
      </w:r>
      <w:proofErr w:type="spellEnd"/>
      <w:r w:rsidR="001E0FB2" w:rsidRPr="001E0FB2">
        <w:rPr>
          <w:rFonts w:ascii="Verdana" w:hAnsi="Verdana"/>
          <w:bCs/>
          <w:sz w:val="22"/>
          <w:szCs w:val="22"/>
        </w:rPr>
        <w:t xml:space="preserve">. Γερασίμου </w:t>
      </w:r>
      <w:proofErr w:type="spellStart"/>
      <w:r w:rsidR="001E0FB2" w:rsidRPr="001E0FB2">
        <w:rPr>
          <w:rFonts w:ascii="Verdana" w:hAnsi="Verdana"/>
          <w:bCs/>
          <w:sz w:val="22"/>
          <w:szCs w:val="22"/>
        </w:rPr>
        <w:t>Κολυβά</w:t>
      </w:r>
      <w:proofErr w:type="spellEnd"/>
      <w:r w:rsidR="001E0FB2" w:rsidRPr="001E0FB2">
        <w:rPr>
          <w:rFonts w:ascii="Verdana" w:hAnsi="Verdana"/>
          <w:bCs/>
          <w:sz w:val="22"/>
          <w:szCs w:val="22"/>
        </w:rPr>
        <w:t xml:space="preserve"> (50% εξ αδιαιρέτου). Εμβαδόν Ιδιοκτησίας 1 : 303,77 Μ2 Εμβαδόν υπάρχουσας οικοδομής : 51,77 Μ2. Ιδιοκτησία 2 - Ιδιοκτήτες: </w:t>
      </w:r>
      <w:proofErr w:type="spellStart"/>
      <w:r w:rsidR="001E0FB2" w:rsidRPr="001E0FB2">
        <w:rPr>
          <w:rFonts w:ascii="Verdana" w:hAnsi="Verdana"/>
          <w:bCs/>
          <w:sz w:val="22"/>
          <w:szCs w:val="22"/>
        </w:rPr>
        <w:t>Κωνσταντινίδου</w:t>
      </w:r>
      <w:proofErr w:type="spellEnd"/>
      <w:r w:rsidR="001E0FB2" w:rsidRPr="001E0FB2">
        <w:rPr>
          <w:rFonts w:ascii="Verdana" w:hAnsi="Verdana"/>
          <w:bCs/>
          <w:sz w:val="22"/>
          <w:szCs w:val="22"/>
        </w:rPr>
        <w:t xml:space="preserve"> Χαρίκλεια </w:t>
      </w:r>
      <w:proofErr w:type="spellStart"/>
      <w:r w:rsidR="001E0FB2" w:rsidRPr="001E0FB2">
        <w:rPr>
          <w:rFonts w:ascii="Verdana" w:hAnsi="Verdana"/>
          <w:bCs/>
          <w:sz w:val="22"/>
          <w:szCs w:val="22"/>
        </w:rPr>
        <w:t>θυγ</w:t>
      </w:r>
      <w:proofErr w:type="spellEnd"/>
      <w:r w:rsidR="001E0FB2" w:rsidRPr="001E0FB2">
        <w:rPr>
          <w:rFonts w:ascii="Verdana" w:hAnsi="Verdana"/>
          <w:bCs/>
          <w:sz w:val="22"/>
          <w:szCs w:val="22"/>
        </w:rPr>
        <w:t xml:space="preserve">. Γερασίμου </w:t>
      </w:r>
      <w:proofErr w:type="spellStart"/>
      <w:r w:rsidR="001E0FB2" w:rsidRPr="001E0FB2">
        <w:rPr>
          <w:rFonts w:ascii="Verdana" w:hAnsi="Verdana"/>
          <w:bCs/>
          <w:sz w:val="22"/>
          <w:szCs w:val="22"/>
        </w:rPr>
        <w:t>Κολυβά</w:t>
      </w:r>
      <w:proofErr w:type="spellEnd"/>
      <w:r w:rsidR="001E0FB2" w:rsidRPr="001E0FB2">
        <w:rPr>
          <w:rFonts w:ascii="Verdana" w:hAnsi="Verdana"/>
          <w:bCs/>
          <w:sz w:val="22"/>
          <w:szCs w:val="22"/>
        </w:rPr>
        <w:t xml:space="preserve"> ( 50% εξ αδιαιρέτου) και Παπαδοπούλου Ευτυχία </w:t>
      </w:r>
      <w:proofErr w:type="spellStart"/>
      <w:r w:rsidR="001E0FB2" w:rsidRPr="001E0FB2">
        <w:rPr>
          <w:rFonts w:ascii="Verdana" w:hAnsi="Verdana"/>
          <w:bCs/>
          <w:sz w:val="22"/>
          <w:szCs w:val="22"/>
        </w:rPr>
        <w:t>θυγ</w:t>
      </w:r>
      <w:proofErr w:type="spellEnd"/>
      <w:r w:rsidR="001E0FB2" w:rsidRPr="001E0FB2">
        <w:rPr>
          <w:rFonts w:ascii="Verdana" w:hAnsi="Verdana"/>
          <w:bCs/>
          <w:sz w:val="22"/>
          <w:szCs w:val="22"/>
        </w:rPr>
        <w:t xml:space="preserve">. Γερασίμου </w:t>
      </w:r>
      <w:proofErr w:type="spellStart"/>
      <w:r w:rsidR="001E0FB2" w:rsidRPr="001E0FB2">
        <w:rPr>
          <w:rFonts w:ascii="Verdana" w:hAnsi="Verdana"/>
          <w:bCs/>
          <w:sz w:val="22"/>
          <w:szCs w:val="22"/>
        </w:rPr>
        <w:t>Κολυβά</w:t>
      </w:r>
      <w:proofErr w:type="spellEnd"/>
      <w:r w:rsidR="001E0FB2" w:rsidRPr="001E0FB2">
        <w:rPr>
          <w:rFonts w:ascii="Verdana" w:hAnsi="Verdana"/>
          <w:bCs/>
          <w:sz w:val="22"/>
          <w:szCs w:val="22"/>
        </w:rPr>
        <w:t xml:space="preserve"> ( 50% εξ αδιαιρέτου). Εμβαδόν Ιδιοκτησίας : 568,11 Μ2.</w:t>
      </w:r>
    </w:p>
    <w:p w:rsidR="004A4F20" w:rsidRPr="00F7204C" w:rsidRDefault="004A4F20" w:rsidP="004A4F20">
      <w:pPr>
        <w:pStyle w:val="a4"/>
        <w:numPr>
          <w:ilvl w:val="0"/>
          <w:numId w:val="2"/>
        </w:numPr>
        <w:jc w:val="both"/>
        <w:rPr>
          <w:rFonts w:ascii="Verdana" w:hAnsi="Verdana"/>
          <w:bCs/>
          <w:sz w:val="22"/>
          <w:szCs w:val="22"/>
        </w:rPr>
      </w:pPr>
      <w:r w:rsidRPr="00F7204C">
        <w:rPr>
          <w:rFonts w:ascii="Verdana" w:hAnsi="Verdana"/>
          <w:bCs/>
          <w:sz w:val="22"/>
          <w:szCs w:val="22"/>
        </w:rPr>
        <w:t>Η αμοιβή των δικηγόρων καθορίζεται σύμφωνα με το πινάκιο αμοιβής που προβλέπεται στον Κώδικα περί δικηγόρων.</w:t>
      </w:r>
      <w:r w:rsidRPr="00F7204C">
        <w:rPr>
          <w:rFonts w:ascii="Verdana" w:hAnsi="Verdana"/>
          <w:sz w:val="22"/>
          <w:szCs w:val="22"/>
        </w:rPr>
        <w:t xml:space="preserve"> </w:t>
      </w:r>
    </w:p>
    <w:p w:rsidR="004A4F20" w:rsidRPr="00943724" w:rsidRDefault="004A4F20" w:rsidP="004A4F20">
      <w:pPr>
        <w:jc w:val="both"/>
        <w:rPr>
          <w:rFonts w:ascii="Verdana" w:hAnsi="Verdana"/>
          <w:bCs/>
          <w:sz w:val="22"/>
          <w:szCs w:val="22"/>
        </w:rPr>
      </w:pPr>
    </w:p>
    <w:p w:rsidR="004A4F20" w:rsidRPr="00965732" w:rsidRDefault="004A4F20" w:rsidP="004A4F20">
      <w:pPr>
        <w:pStyle w:val="1"/>
        <w:spacing w:line="240" w:lineRule="auto"/>
        <w:jc w:val="center"/>
        <w:rPr>
          <w:rFonts w:ascii="Verdana" w:hAnsi="Verdana"/>
          <w:color w:val="FF0000"/>
          <w:sz w:val="22"/>
          <w:szCs w:val="22"/>
          <w:u w:val="single"/>
        </w:rPr>
      </w:pPr>
      <w:r w:rsidRPr="00965732">
        <w:rPr>
          <w:rFonts w:ascii="Verdana" w:hAnsi="Verdana"/>
          <w:b w:val="0"/>
          <w:sz w:val="22"/>
          <w:szCs w:val="22"/>
          <w:u w:val="single"/>
        </w:rPr>
        <w:t xml:space="preserve">Η απόφαση αυτή πήρε αύξοντα αριθμό </w:t>
      </w:r>
      <w:r>
        <w:rPr>
          <w:rFonts w:ascii="Verdana" w:hAnsi="Verdana"/>
          <w:sz w:val="22"/>
          <w:szCs w:val="22"/>
          <w:u w:val="single"/>
        </w:rPr>
        <w:t>29</w:t>
      </w:r>
      <w:r w:rsidR="001E0FB2">
        <w:rPr>
          <w:rFonts w:ascii="Verdana" w:hAnsi="Verdana"/>
          <w:sz w:val="22"/>
          <w:szCs w:val="22"/>
          <w:u w:val="single"/>
        </w:rPr>
        <w:t>6</w:t>
      </w:r>
      <w:r w:rsidRPr="00965732">
        <w:rPr>
          <w:rFonts w:ascii="Verdana" w:hAnsi="Verdana"/>
          <w:sz w:val="22"/>
          <w:szCs w:val="22"/>
          <w:u w:val="single"/>
        </w:rPr>
        <w:t>/2011</w:t>
      </w:r>
    </w:p>
    <w:p w:rsidR="004A4F20" w:rsidRPr="00965732" w:rsidRDefault="004A4F20" w:rsidP="004A4F20">
      <w:pPr>
        <w:rPr>
          <w:rFonts w:ascii="Verdana" w:hAnsi="Verdana"/>
          <w:sz w:val="22"/>
          <w:szCs w:val="22"/>
        </w:rPr>
      </w:pPr>
    </w:p>
    <w:p w:rsidR="004A4F20" w:rsidRPr="00965732" w:rsidRDefault="004A4F20" w:rsidP="004A4F20">
      <w:pPr>
        <w:jc w:val="center"/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  <w:r w:rsidRPr="00965732">
        <w:rPr>
          <w:rFonts w:ascii="Verdana" w:hAnsi="Verdana"/>
          <w:b/>
          <w:sz w:val="22"/>
          <w:szCs w:val="22"/>
        </w:rPr>
        <w:tab/>
        <w:t>.</w:t>
      </w:r>
    </w:p>
    <w:p w:rsidR="004A4F20" w:rsidRPr="00965732" w:rsidRDefault="004A4F20" w:rsidP="004A4F20">
      <w:pPr>
        <w:rPr>
          <w:rFonts w:ascii="Verdana" w:hAnsi="Verdana"/>
          <w:sz w:val="22"/>
          <w:szCs w:val="22"/>
        </w:rPr>
      </w:pPr>
    </w:p>
    <w:p w:rsidR="004A4F20" w:rsidRPr="00965732" w:rsidRDefault="004A4F20" w:rsidP="004A4F20">
      <w:p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Μετά την εξάντληση των θεμάτων λύθηκε η σημερινή συνεδρίαση.</w:t>
      </w:r>
    </w:p>
    <w:p w:rsidR="004A4F20" w:rsidRPr="00965732" w:rsidRDefault="004A4F20" w:rsidP="004A4F20">
      <w:pPr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Κατόπιν συντάχθηκε το πρακτικό αυτό και υπογράφηκε όπως παρακάτω: </w:t>
      </w:r>
    </w:p>
    <w:p w:rsidR="004A4F20" w:rsidRPr="00965732" w:rsidRDefault="004A4F20" w:rsidP="004A4F20">
      <w:pPr>
        <w:rPr>
          <w:rFonts w:ascii="Verdana" w:hAnsi="Verdana"/>
          <w:sz w:val="22"/>
          <w:szCs w:val="22"/>
        </w:rPr>
      </w:pPr>
    </w:p>
    <w:p w:rsidR="004A4F20" w:rsidRPr="00965732" w:rsidRDefault="004A4F20" w:rsidP="004A4F20">
      <w:pPr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Ο        ΠΡΟΕΔΡΟΣ                                                                               ΤΑ ΜΕΛΗ</w:t>
      </w:r>
    </w:p>
    <w:p w:rsidR="004A4F20" w:rsidRPr="00965732" w:rsidRDefault="004A4F20" w:rsidP="004A4F20">
      <w:pPr>
        <w:jc w:val="center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>ΑΚΡΙΒΕΣ ΑΝΤΙΓΡΑΦΟ</w:t>
      </w:r>
    </w:p>
    <w:p w:rsidR="004A4F20" w:rsidRPr="00965732" w:rsidRDefault="004A4F20" w:rsidP="004A4F20">
      <w:pPr>
        <w:jc w:val="center"/>
        <w:rPr>
          <w:rFonts w:ascii="Verdana" w:hAnsi="Verdana"/>
          <w:sz w:val="22"/>
          <w:szCs w:val="22"/>
        </w:rPr>
      </w:pPr>
      <w:r w:rsidRPr="00965732">
        <w:rPr>
          <w:rFonts w:ascii="Verdana" w:hAnsi="Verdana"/>
          <w:sz w:val="22"/>
          <w:szCs w:val="22"/>
        </w:rPr>
        <w:t xml:space="preserve">Αμαλιάδα </w:t>
      </w:r>
      <w:r>
        <w:rPr>
          <w:rFonts w:ascii="Verdana" w:hAnsi="Verdana"/>
          <w:sz w:val="22"/>
          <w:szCs w:val="22"/>
        </w:rPr>
        <w:t>27</w:t>
      </w:r>
      <w:r w:rsidRPr="00965732">
        <w:rPr>
          <w:rFonts w:ascii="Verdana" w:hAnsi="Verdana"/>
          <w:sz w:val="22"/>
          <w:szCs w:val="22"/>
        </w:rPr>
        <w:t>-10-2011</w:t>
      </w:r>
    </w:p>
    <w:p w:rsidR="004A4F20" w:rsidRPr="00965732" w:rsidRDefault="004A4F20" w:rsidP="004A4F20">
      <w:pPr>
        <w:jc w:val="center"/>
        <w:rPr>
          <w:rFonts w:ascii="Verdana" w:hAnsi="Verdana"/>
          <w:sz w:val="22"/>
          <w:szCs w:val="22"/>
        </w:rPr>
      </w:pPr>
    </w:p>
    <w:p w:rsidR="004A4F20" w:rsidRPr="00965732" w:rsidRDefault="004A4F20" w:rsidP="004A4F20">
      <w:pPr>
        <w:jc w:val="center"/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Ο  ΠΡΟΕΔΡΟΣ</w:t>
      </w:r>
    </w:p>
    <w:p w:rsidR="004A4F20" w:rsidRPr="00965732" w:rsidRDefault="004A4F20" w:rsidP="004A4F20">
      <w:pPr>
        <w:jc w:val="center"/>
        <w:rPr>
          <w:rFonts w:ascii="Verdana" w:hAnsi="Verdana"/>
          <w:b/>
          <w:sz w:val="22"/>
          <w:szCs w:val="22"/>
        </w:rPr>
      </w:pPr>
    </w:p>
    <w:p w:rsidR="004A4F20" w:rsidRPr="00965732" w:rsidRDefault="004A4F20" w:rsidP="004A4F20">
      <w:pPr>
        <w:jc w:val="center"/>
        <w:rPr>
          <w:rFonts w:ascii="Verdana" w:hAnsi="Verdana"/>
          <w:b/>
          <w:sz w:val="22"/>
          <w:szCs w:val="22"/>
        </w:rPr>
      </w:pPr>
    </w:p>
    <w:p w:rsidR="004A4F20" w:rsidRPr="00965732" w:rsidRDefault="004A4F20" w:rsidP="004A4F20">
      <w:pPr>
        <w:jc w:val="center"/>
        <w:rPr>
          <w:rFonts w:ascii="Verdana" w:hAnsi="Verdana"/>
          <w:b/>
          <w:sz w:val="22"/>
          <w:szCs w:val="22"/>
        </w:rPr>
      </w:pPr>
    </w:p>
    <w:p w:rsidR="004A4F20" w:rsidRPr="00965732" w:rsidRDefault="004A4F20" w:rsidP="004A4F20">
      <w:pPr>
        <w:jc w:val="center"/>
        <w:rPr>
          <w:rFonts w:ascii="Verdana" w:hAnsi="Verdana"/>
          <w:b/>
          <w:sz w:val="22"/>
          <w:szCs w:val="22"/>
        </w:rPr>
      </w:pPr>
      <w:r w:rsidRPr="00965732">
        <w:rPr>
          <w:rFonts w:ascii="Verdana" w:hAnsi="Verdana"/>
          <w:b/>
          <w:sz w:val="22"/>
          <w:szCs w:val="22"/>
        </w:rPr>
        <w:t>Βασίλειος Ζαχαρόπουλος</w:t>
      </w:r>
    </w:p>
    <w:p w:rsidR="004A4F20" w:rsidRPr="00965732" w:rsidRDefault="004A4F20" w:rsidP="004A4F20">
      <w:pPr>
        <w:rPr>
          <w:rFonts w:ascii="Verdana" w:hAnsi="Verdana"/>
          <w:sz w:val="22"/>
          <w:szCs w:val="22"/>
        </w:rPr>
      </w:pPr>
    </w:p>
    <w:p w:rsidR="004A4F20" w:rsidRDefault="004A4F20" w:rsidP="004A4F20"/>
    <w:p w:rsidR="004A4F20" w:rsidRDefault="004A4F20" w:rsidP="004A4F20"/>
    <w:p w:rsidR="00A30D2B" w:rsidRDefault="00421477"/>
    <w:sectPr w:rsidR="00A30D2B" w:rsidSect="00752C5D">
      <w:footerReference w:type="default" r:id="rId6"/>
      <w:pgSz w:w="11906" w:h="16838"/>
      <w:pgMar w:top="127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31"/>
      <w:docPartObj>
        <w:docPartGallery w:val="Page Numbers (Bottom of Page)"/>
        <w:docPartUnique/>
      </w:docPartObj>
    </w:sdtPr>
    <w:sdtEndPr/>
    <w:sdtContent>
      <w:p w:rsidR="00752C5D" w:rsidRDefault="0042147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2C5D" w:rsidRDefault="0042147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9EC"/>
    <w:multiLevelType w:val="hybridMultilevel"/>
    <w:tmpl w:val="4EEE64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5159"/>
    <w:multiLevelType w:val="hybridMultilevel"/>
    <w:tmpl w:val="2A36C7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57561"/>
    <w:multiLevelType w:val="hybridMultilevel"/>
    <w:tmpl w:val="57247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2128A24">
      <w:numFmt w:val="bullet"/>
      <w:lvlText w:val="·"/>
      <w:lvlJc w:val="left"/>
      <w:pPr>
        <w:ind w:left="1440" w:hanging="360"/>
      </w:pPr>
      <w:rPr>
        <w:rFonts w:ascii="Book Antiqua" w:eastAsia="Times New Roman" w:hAnsi="Book Antiqua" w:cs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4F20"/>
    <w:rsid w:val="001A5E4F"/>
    <w:rsid w:val="001E0FB2"/>
    <w:rsid w:val="00421477"/>
    <w:rsid w:val="004A2887"/>
    <w:rsid w:val="004A4F20"/>
    <w:rsid w:val="004F1104"/>
    <w:rsid w:val="0080351A"/>
    <w:rsid w:val="008806DF"/>
    <w:rsid w:val="00A05634"/>
    <w:rsid w:val="00AB63AA"/>
    <w:rsid w:val="00B35AD1"/>
    <w:rsid w:val="00BB345E"/>
    <w:rsid w:val="00C71297"/>
    <w:rsid w:val="00C847FD"/>
    <w:rsid w:val="00CD5849"/>
    <w:rsid w:val="00D97F58"/>
    <w:rsid w:val="00E66805"/>
    <w:rsid w:val="00F01112"/>
    <w:rsid w:val="00F6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A4F20"/>
    <w:pPr>
      <w:keepNext/>
      <w:spacing w:line="360" w:lineRule="auto"/>
      <w:jc w:val="both"/>
      <w:outlineLvl w:val="0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4A4F20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A4F2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4A4F20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4A4F20"/>
    <w:pPr>
      <w:spacing w:line="360" w:lineRule="auto"/>
      <w:jc w:val="both"/>
    </w:pPr>
    <w:rPr>
      <w:szCs w:val="20"/>
    </w:rPr>
  </w:style>
  <w:style w:type="character" w:customStyle="1" w:styleId="2Char">
    <w:name w:val="Σώμα κείμενου 2 Char"/>
    <w:basedOn w:val="a0"/>
    <w:link w:val="2"/>
    <w:rsid w:val="004A4F20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4A4F2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A4F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A4F2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4A4F2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A4F2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Amaliadas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C.Routsis</dc:creator>
  <cp:keywords/>
  <dc:description/>
  <cp:lastModifiedBy>C.Routsis</cp:lastModifiedBy>
  <cp:revision>3</cp:revision>
  <dcterms:created xsi:type="dcterms:W3CDTF">2011-11-02T08:54:00Z</dcterms:created>
  <dcterms:modified xsi:type="dcterms:W3CDTF">2011-11-02T09:19:00Z</dcterms:modified>
</cp:coreProperties>
</file>