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EB2" w:rsidRPr="00AF2FE2" w:rsidRDefault="009F1EB2" w:rsidP="00AF2FE2">
      <w:pPr>
        <w:jc w:val="center"/>
        <w:rPr>
          <w:rFonts w:ascii="Tahoma" w:hAnsi="Tahoma" w:cs="Tahoma"/>
          <w:b/>
        </w:rPr>
      </w:pPr>
      <w:r w:rsidRPr="00AF2FE2">
        <w:rPr>
          <w:rFonts w:ascii="Tahoma" w:hAnsi="Tahoma" w:cs="Tahoma"/>
          <w:b/>
        </w:rPr>
        <w:t xml:space="preserve">ΠΡΟΣΚΛΗΣΗ </w:t>
      </w:r>
      <w:r w:rsidR="00AF2FE2" w:rsidRPr="00AF2FE2">
        <w:rPr>
          <w:rFonts w:ascii="Tahoma" w:hAnsi="Tahoma" w:cs="Tahoma"/>
          <w:b/>
        </w:rPr>
        <w:t xml:space="preserve">ΣΕ </w:t>
      </w:r>
      <w:r w:rsidR="00AF2FE2">
        <w:rPr>
          <w:rFonts w:ascii="Tahoma" w:hAnsi="Tahoma" w:cs="Tahoma"/>
          <w:b/>
        </w:rPr>
        <w:t xml:space="preserve">ΔΗΜΟΣΙΑ </w:t>
      </w:r>
      <w:r w:rsidRPr="00AF2FE2">
        <w:rPr>
          <w:rFonts w:ascii="Tahoma" w:hAnsi="Tahoma" w:cs="Tahoma"/>
          <w:b/>
        </w:rPr>
        <w:t>ΔΙΑΒΟΥΛΕΥΣΗ</w:t>
      </w:r>
    </w:p>
    <w:p w:rsidR="00AF2FE2" w:rsidRPr="00AF2FE2" w:rsidRDefault="00AF2FE2" w:rsidP="00AF2FE2">
      <w:pPr>
        <w:jc w:val="center"/>
        <w:rPr>
          <w:rFonts w:ascii="Tahoma" w:hAnsi="Tahoma" w:cs="Tahoma"/>
          <w:b/>
        </w:rPr>
      </w:pPr>
      <w:r w:rsidRPr="00AF2FE2">
        <w:rPr>
          <w:rFonts w:ascii="Tahoma" w:hAnsi="Tahoma" w:cs="Tahoma"/>
          <w:b/>
        </w:rPr>
        <w:t>Για το έργο ΣΔΙΤ</w:t>
      </w:r>
    </w:p>
    <w:p w:rsidR="009F1EB2" w:rsidRPr="00AF2FE2" w:rsidRDefault="00DB50D1" w:rsidP="00AF2FE2">
      <w:pPr>
        <w:jc w:val="center"/>
        <w:rPr>
          <w:rStyle w:val="a3"/>
          <w:rFonts w:ascii="Tahoma" w:hAnsi="Tahoma" w:cs="Tahoma"/>
        </w:rPr>
      </w:pPr>
      <w:r w:rsidRPr="00AF2FE2">
        <w:rPr>
          <w:rStyle w:val="a3"/>
          <w:rFonts w:ascii="Tahoma" w:hAnsi="Tahoma" w:cs="Tahoma"/>
        </w:rPr>
        <w:t xml:space="preserve">Μονάδας Επεξεργασίας Απορριμμάτων Νομού </w:t>
      </w:r>
      <w:r w:rsidR="009F1EB2" w:rsidRPr="00AF2FE2">
        <w:rPr>
          <w:rStyle w:val="a3"/>
          <w:rFonts w:ascii="Tahoma" w:hAnsi="Tahoma" w:cs="Tahoma"/>
        </w:rPr>
        <w:t>Ηλείας</w:t>
      </w:r>
    </w:p>
    <w:p w:rsidR="00AF2FE2" w:rsidRDefault="00AF2FE2" w:rsidP="00AF2FE2">
      <w:pPr>
        <w:jc w:val="both"/>
        <w:rPr>
          <w:rFonts w:ascii="Tahoma" w:hAnsi="Tahoma" w:cs="Tahoma"/>
        </w:rPr>
      </w:pPr>
    </w:p>
    <w:p w:rsidR="00DB50D1" w:rsidRPr="00AF2FE2" w:rsidRDefault="00DB50D1" w:rsidP="00AF2FE2">
      <w:pPr>
        <w:jc w:val="both"/>
        <w:rPr>
          <w:rFonts w:ascii="Tahoma" w:hAnsi="Tahoma" w:cs="Tahoma"/>
        </w:rPr>
      </w:pPr>
      <w:r w:rsidRPr="00AF2FE2">
        <w:rPr>
          <w:rFonts w:ascii="Tahoma" w:hAnsi="Tahoma" w:cs="Tahoma"/>
        </w:rPr>
        <w:t xml:space="preserve">Ο Δήμος Ήλιδας, ενεργών ως </w:t>
      </w:r>
      <w:r w:rsidR="00D251E7">
        <w:rPr>
          <w:rFonts w:ascii="Tahoma" w:hAnsi="Tahoma" w:cs="Tahoma"/>
        </w:rPr>
        <w:t xml:space="preserve">αναθέτουσα αρχή - </w:t>
      </w:r>
      <w:r w:rsidRPr="00AF2FE2">
        <w:rPr>
          <w:rFonts w:ascii="Tahoma" w:hAnsi="Tahoma" w:cs="Tahoma"/>
        </w:rPr>
        <w:t>εντολοδόχος του Συνδέσμου Διαχείρισης</w:t>
      </w:r>
      <w:r w:rsidR="00AF2FE2">
        <w:rPr>
          <w:rFonts w:ascii="Tahoma" w:hAnsi="Tahoma" w:cs="Tahoma"/>
        </w:rPr>
        <w:t xml:space="preserve"> </w:t>
      </w:r>
      <w:r w:rsidRPr="00AF2FE2">
        <w:rPr>
          <w:rFonts w:ascii="Tahoma" w:hAnsi="Tahoma" w:cs="Tahoma"/>
        </w:rPr>
        <w:t>Αποβλήτων Νομού Ηλείας» (ΦΟ.Σ.Δ.Α. Νομού Ηλείας),</w:t>
      </w:r>
      <w:r w:rsidR="00AF2FE2">
        <w:rPr>
          <w:rFonts w:ascii="Tahoma" w:hAnsi="Tahoma" w:cs="Tahoma"/>
        </w:rPr>
        <w:t xml:space="preserve"> στο</w:t>
      </w:r>
      <w:r w:rsidRPr="00AF2FE2">
        <w:rPr>
          <w:rFonts w:ascii="Tahoma" w:hAnsi="Tahoma" w:cs="Tahoma"/>
        </w:rPr>
        <w:t xml:space="preserve"> πλαίσιο της μεταξύ τους προγραμματικής σύμβασης, προώθησε την υπαγωγή του έργου: «Μονάδα Επεξεργασίας Απορριμμάτων Νομού Ηλείας</w:t>
      </w:r>
      <w:r w:rsidR="00AF2FE2">
        <w:rPr>
          <w:rFonts w:ascii="Tahoma" w:hAnsi="Tahoma" w:cs="Tahoma"/>
        </w:rPr>
        <w:t xml:space="preserve">» </w:t>
      </w:r>
      <w:r w:rsidRPr="00AF2FE2">
        <w:rPr>
          <w:rFonts w:ascii="Tahoma" w:hAnsi="Tahoma" w:cs="Tahoma"/>
        </w:rPr>
        <w:t>στις διατάξεις του Ν. 3389/2005, προκειμένου το έργο να υλοποιηθεί μέσω της διαδικασίας Σύμπραξης Δημόσιου και Ιδιωτικού Τομέα</w:t>
      </w:r>
      <w:r w:rsidR="00AF2FE2" w:rsidRPr="00AF2FE2">
        <w:rPr>
          <w:rFonts w:ascii="Tahoma" w:hAnsi="Tahoma" w:cs="Tahoma"/>
        </w:rPr>
        <w:t xml:space="preserve"> </w:t>
      </w:r>
      <w:r w:rsidR="00AF2FE2">
        <w:rPr>
          <w:rFonts w:ascii="Tahoma" w:hAnsi="Tahoma" w:cs="Tahoma"/>
        </w:rPr>
        <w:t>(</w:t>
      </w:r>
      <w:r w:rsidR="00AF2FE2" w:rsidRPr="00AF2FE2">
        <w:rPr>
          <w:rFonts w:ascii="Tahoma" w:hAnsi="Tahoma" w:cs="Tahoma"/>
        </w:rPr>
        <w:t>ΣΔΙΤ</w:t>
      </w:r>
      <w:r w:rsidR="00AF2FE2">
        <w:rPr>
          <w:rFonts w:ascii="Tahoma" w:hAnsi="Tahoma" w:cs="Tahoma"/>
        </w:rPr>
        <w:t>)</w:t>
      </w:r>
      <w:r w:rsidRPr="00AF2FE2">
        <w:rPr>
          <w:rFonts w:ascii="Tahoma" w:hAnsi="Tahoma" w:cs="Tahoma"/>
        </w:rPr>
        <w:t xml:space="preserve">, όπως δηλαδή υλοποιείται σε </w:t>
      </w:r>
      <w:r w:rsidR="00AF2FE2">
        <w:rPr>
          <w:rFonts w:ascii="Tahoma" w:hAnsi="Tahoma" w:cs="Tahoma"/>
        </w:rPr>
        <w:t xml:space="preserve">πολλά κράτη-μέλη </w:t>
      </w:r>
      <w:r w:rsidRPr="00AF2FE2">
        <w:rPr>
          <w:rFonts w:ascii="Tahoma" w:hAnsi="Tahoma" w:cs="Tahoma"/>
        </w:rPr>
        <w:t xml:space="preserve">της Ευρωπαϊκής Ένωσης. Η Διυπουργική Επιτροπή Συμπράξεων Δημοσίου και Ιδιωτικού Τομέα (ΔΕΣΔΙΤ) με την από 09.04.2012 απόφασή της ενέκρινε την υπαγωγή του εν λόγω Έργου στις διατάξεις του Ν. 3389/2005. </w:t>
      </w:r>
    </w:p>
    <w:p w:rsidR="00DB50D1" w:rsidRPr="00AF2FE2" w:rsidRDefault="00DB50D1" w:rsidP="00AF2FE2">
      <w:pPr>
        <w:jc w:val="both"/>
        <w:rPr>
          <w:rFonts w:ascii="Tahoma" w:hAnsi="Tahoma" w:cs="Tahoma"/>
        </w:rPr>
      </w:pPr>
      <w:r w:rsidRPr="00AF2FE2">
        <w:rPr>
          <w:rFonts w:ascii="Tahoma" w:hAnsi="Tahoma" w:cs="Tahoma"/>
        </w:rPr>
        <w:t xml:space="preserve">Το </w:t>
      </w:r>
      <w:r w:rsidR="00AF2FE2">
        <w:rPr>
          <w:rFonts w:ascii="Tahoma" w:hAnsi="Tahoma" w:cs="Tahoma"/>
        </w:rPr>
        <w:t>έργο</w:t>
      </w:r>
      <w:r w:rsidRPr="00AF2FE2">
        <w:rPr>
          <w:rFonts w:ascii="Tahoma" w:hAnsi="Tahoma" w:cs="Tahoma"/>
        </w:rPr>
        <w:t>, το οποίο εντάσσεται στο πλαίσιο του Περιφερειακού Σχεδίου Διαχείρισης Στερεών Αποβλήτων (ΠΕ.Σ.Δ.Α.) της Περιφέρειας Δυτικής Ελλάδας, αποσκοπεί στην κατασκευή μιας ορθά οργανωμένης εγκατάστασης επεξεργασίας στερεών αποβλήτων του νομού.</w:t>
      </w:r>
    </w:p>
    <w:p w:rsidR="00DB50D1" w:rsidRPr="00AF2FE2" w:rsidRDefault="00DB50D1" w:rsidP="00AF2FE2">
      <w:pPr>
        <w:jc w:val="both"/>
        <w:rPr>
          <w:rFonts w:ascii="Tahoma" w:hAnsi="Tahoma" w:cs="Tahoma"/>
        </w:rPr>
      </w:pPr>
      <w:r w:rsidRPr="00AF2FE2">
        <w:rPr>
          <w:rFonts w:ascii="Tahoma" w:hAnsi="Tahoma" w:cs="Tahoma"/>
        </w:rPr>
        <w:t xml:space="preserve">Το </w:t>
      </w:r>
      <w:r w:rsidR="00AF2FE2">
        <w:rPr>
          <w:rFonts w:ascii="Tahoma" w:hAnsi="Tahoma" w:cs="Tahoma"/>
        </w:rPr>
        <w:t>έργο</w:t>
      </w:r>
      <w:r w:rsidRPr="00AF2FE2">
        <w:rPr>
          <w:rFonts w:ascii="Tahoma" w:hAnsi="Tahoma" w:cs="Tahoma"/>
        </w:rPr>
        <w:t xml:space="preserve"> θα έχει ως αντικείμενο τη μελέτη, χρηματοδότηση, κατασκευή, συντήρηση και λειτουργία των υποδομών «Μονάδας Επεξεργασίας Απορριμμάτων Νομού Ηλείας» που θα εξυπηρετεί την περιοχή του Νομού Ηλείας.</w:t>
      </w:r>
    </w:p>
    <w:p w:rsidR="00DB50D1" w:rsidRPr="00AF2FE2" w:rsidRDefault="00DB50D1" w:rsidP="00AF2FE2">
      <w:pPr>
        <w:jc w:val="both"/>
        <w:rPr>
          <w:rFonts w:ascii="Tahoma" w:hAnsi="Tahoma" w:cs="Tahoma"/>
        </w:rPr>
      </w:pPr>
      <w:r w:rsidRPr="00AF2FE2">
        <w:rPr>
          <w:rFonts w:ascii="Tahoma" w:hAnsi="Tahoma" w:cs="Tahoma"/>
        </w:rPr>
        <w:t>Πιο συγκεκριμένα, ο Ανάδοχος (Ιδιωτικός Φορέας Σύμπραξης) θα αναλάβει:</w:t>
      </w:r>
    </w:p>
    <w:p w:rsidR="00DB50D1" w:rsidRPr="00AF2FE2" w:rsidRDefault="00DB50D1" w:rsidP="00AF2FE2">
      <w:pPr>
        <w:numPr>
          <w:ilvl w:val="0"/>
          <w:numId w:val="3"/>
        </w:numPr>
        <w:spacing w:before="100" w:beforeAutospacing="1" w:after="100" w:afterAutospacing="1"/>
        <w:jc w:val="both"/>
        <w:rPr>
          <w:rFonts w:ascii="Tahoma" w:hAnsi="Tahoma" w:cs="Tahoma"/>
        </w:rPr>
      </w:pPr>
      <w:r w:rsidRPr="00AF2FE2">
        <w:rPr>
          <w:rFonts w:ascii="Tahoma" w:hAnsi="Tahoma" w:cs="Tahoma"/>
        </w:rPr>
        <w:t>τη σύνταξη του συνόλου των απαραίτητων μελετών που θα υποβληθούν κατά την εκτέλεση της Σύμβασης Σύμπραξης, καθώς και το σύνολο των ενεργειών και δράσεων για τη σύνταξη των εγγράφων που απαιτούνται για να διασφαλισθεί η έγκαιρη έκδοση του συνόλου των αδειοδοτήσεων και των εγκρίσεων του Έργου,</w:t>
      </w:r>
    </w:p>
    <w:p w:rsidR="00DB50D1" w:rsidRPr="00AF2FE2" w:rsidRDefault="00DB50D1" w:rsidP="00AF2FE2">
      <w:pPr>
        <w:numPr>
          <w:ilvl w:val="0"/>
          <w:numId w:val="3"/>
        </w:numPr>
        <w:spacing w:before="100" w:beforeAutospacing="1" w:after="100" w:afterAutospacing="1"/>
        <w:jc w:val="both"/>
        <w:rPr>
          <w:rFonts w:ascii="Tahoma" w:hAnsi="Tahoma" w:cs="Tahoma"/>
        </w:rPr>
      </w:pPr>
      <w:r w:rsidRPr="00AF2FE2">
        <w:rPr>
          <w:rFonts w:ascii="Tahoma" w:hAnsi="Tahoma" w:cs="Tahoma"/>
        </w:rPr>
        <w:t>το σύνολο των εργασιών κατασκευής, τη λειτουργία και συντήρηση της Μονάδας Επεξεργασίας Απορριμμάτων (ΜΕΑ). Η λειτουργία και συντήρηση καθ' όλη τη διάρκεια της Σύμβασης Σύμπραξης συνίσταται, ιδίως, στην καθημερινή λειτουργία του συνόλου των εγκαταστάσεων με ίδια μέσα, τη συνήθη, προληπτική και διορθωτική συντήρηση, τη βαριά συντήρηση και την περιοδική αντικατάσταση / ανανέωση τμημάτων, στοιχείων και εξαρτημάτων του εξοπλισμού (</w:t>
      </w:r>
      <w:proofErr w:type="spellStart"/>
      <w:r w:rsidRPr="00AF2FE2">
        <w:rPr>
          <w:rFonts w:ascii="Tahoma" w:hAnsi="Tahoma" w:cs="Tahoma"/>
        </w:rPr>
        <w:t>lifecycle</w:t>
      </w:r>
      <w:proofErr w:type="spellEnd"/>
      <w:r w:rsidRPr="00AF2FE2">
        <w:rPr>
          <w:rFonts w:ascii="Tahoma" w:hAnsi="Tahoma" w:cs="Tahoma"/>
        </w:rPr>
        <w:t xml:space="preserve"> </w:t>
      </w:r>
      <w:proofErr w:type="spellStart"/>
      <w:r w:rsidRPr="00AF2FE2">
        <w:rPr>
          <w:rFonts w:ascii="Tahoma" w:hAnsi="Tahoma" w:cs="Tahoma"/>
        </w:rPr>
        <w:t>cost</w:t>
      </w:r>
      <w:proofErr w:type="spellEnd"/>
      <w:r w:rsidRPr="00AF2FE2">
        <w:rPr>
          <w:rFonts w:ascii="Tahoma" w:hAnsi="Tahoma" w:cs="Tahoma"/>
        </w:rPr>
        <w:t xml:space="preserve">) του συνόλου των εγκαταστάσεων, την καθημερινή διαθεσιμότητα των εγκαταστάσεων και συστημάτων ΜΕΑ, των κτιριακών υποδομών και του περιβάλλοντος χώρου, όπως αυτά θα αναφέρονται αναλυτικά στη Β΄ Φάση του Διαγωνισμού, ούτως ώστε το Έργο να είναι απολύτως κατάλληλο και διαθέσιμο, </w:t>
      </w:r>
    </w:p>
    <w:p w:rsidR="00DB50D1" w:rsidRPr="00AF2FE2" w:rsidRDefault="00DB50D1" w:rsidP="00AF2FE2">
      <w:pPr>
        <w:numPr>
          <w:ilvl w:val="0"/>
          <w:numId w:val="3"/>
        </w:numPr>
        <w:spacing w:before="100" w:beforeAutospacing="1" w:after="100" w:afterAutospacing="1"/>
        <w:jc w:val="both"/>
        <w:rPr>
          <w:rFonts w:ascii="Tahoma" w:hAnsi="Tahoma" w:cs="Tahoma"/>
        </w:rPr>
      </w:pPr>
      <w:r w:rsidRPr="00AF2FE2">
        <w:rPr>
          <w:rFonts w:ascii="Tahoma" w:hAnsi="Tahoma" w:cs="Tahoma"/>
        </w:rPr>
        <w:t xml:space="preserve">τη χρηματοδότηση του </w:t>
      </w:r>
      <w:r w:rsidR="00AF2FE2">
        <w:rPr>
          <w:rFonts w:ascii="Tahoma" w:hAnsi="Tahoma" w:cs="Tahoma"/>
        </w:rPr>
        <w:t>έργου</w:t>
      </w:r>
      <w:r w:rsidRPr="00AF2FE2">
        <w:rPr>
          <w:rFonts w:ascii="Tahoma" w:hAnsi="Tahoma" w:cs="Tahoma"/>
        </w:rPr>
        <w:t xml:space="preserve"> με ίδια ή / και δανειακά κεφάλαια,</w:t>
      </w:r>
    </w:p>
    <w:p w:rsidR="00DB50D1" w:rsidRPr="00AF2FE2" w:rsidRDefault="00DB50D1" w:rsidP="00AF2FE2">
      <w:pPr>
        <w:numPr>
          <w:ilvl w:val="0"/>
          <w:numId w:val="3"/>
        </w:numPr>
        <w:spacing w:before="100" w:beforeAutospacing="1" w:after="100" w:afterAutospacing="1"/>
        <w:jc w:val="both"/>
        <w:rPr>
          <w:rFonts w:ascii="Tahoma" w:hAnsi="Tahoma" w:cs="Tahoma"/>
        </w:rPr>
      </w:pPr>
      <w:r w:rsidRPr="00AF2FE2">
        <w:rPr>
          <w:rFonts w:ascii="Tahoma" w:hAnsi="Tahoma" w:cs="Tahoma"/>
        </w:rPr>
        <w:t xml:space="preserve">την ασφάλιση των κτιριακών και λοιπών εγκαταστάσεων και συστημάτων των υποδομών που αποτελούν αντικείμενο της Σύμβασης Σύμπραξης, τόσο κατά </w:t>
      </w:r>
      <w:r w:rsidRPr="00AF2FE2">
        <w:rPr>
          <w:rFonts w:ascii="Tahoma" w:hAnsi="Tahoma" w:cs="Tahoma"/>
        </w:rPr>
        <w:lastRenderedPageBreak/>
        <w:t xml:space="preserve">την περίοδο μελέτης και κατασκευής του </w:t>
      </w:r>
      <w:r w:rsidR="00D251E7">
        <w:rPr>
          <w:rFonts w:ascii="Tahoma" w:hAnsi="Tahoma" w:cs="Tahoma"/>
        </w:rPr>
        <w:t>έ</w:t>
      </w:r>
      <w:r w:rsidR="00D251E7" w:rsidRPr="00AF2FE2">
        <w:rPr>
          <w:rFonts w:ascii="Tahoma" w:hAnsi="Tahoma" w:cs="Tahoma"/>
        </w:rPr>
        <w:t>ργου</w:t>
      </w:r>
      <w:r w:rsidRPr="00AF2FE2">
        <w:rPr>
          <w:rFonts w:ascii="Tahoma" w:hAnsi="Tahoma" w:cs="Tahoma"/>
        </w:rPr>
        <w:t xml:space="preserve">, όσο και κατά την περίοδο λειτουργίας του, </w:t>
      </w:r>
    </w:p>
    <w:p w:rsidR="00DB50D1" w:rsidRPr="00AF2FE2" w:rsidRDefault="00DB50D1" w:rsidP="00AF2FE2">
      <w:pPr>
        <w:numPr>
          <w:ilvl w:val="0"/>
          <w:numId w:val="3"/>
        </w:numPr>
        <w:spacing w:before="100" w:beforeAutospacing="1" w:after="100" w:afterAutospacing="1"/>
        <w:jc w:val="both"/>
        <w:rPr>
          <w:rFonts w:ascii="Tahoma" w:hAnsi="Tahoma" w:cs="Tahoma"/>
        </w:rPr>
      </w:pPr>
      <w:r w:rsidRPr="00AF2FE2">
        <w:rPr>
          <w:rFonts w:ascii="Tahoma" w:hAnsi="Tahoma" w:cs="Tahoma"/>
        </w:rPr>
        <w:t>την εμπορική εκμετάλλευση των παραγόμενων προϊόντων (π.χ. ενέργεια, ανακυκλώσιμα υλικά, βιοαέριο, RDF, SRF κλπ)</w:t>
      </w:r>
      <w:r w:rsidR="002541BB">
        <w:rPr>
          <w:rFonts w:ascii="Tahoma" w:hAnsi="Tahoma" w:cs="Tahoma"/>
        </w:rPr>
        <w:t>,</w:t>
      </w:r>
    </w:p>
    <w:p w:rsidR="00DB50D1" w:rsidRPr="00AF2FE2" w:rsidRDefault="00D251E7" w:rsidP="00AF2FE2">
      <w:pPr>
        <w:numPr>
          <w:ilvl w:val="0"/>
          <w:numId w:val="3"/>
        </w:numPr>
        <w:spacing w:before="100" w:beforeAutospacing="1" w:after="100" w:afterAutospacing="1"/>
        <w:jc w:val="both"/>
        <w:rPr>
          <w:rFonts w:ascii="Tahoma" w:hAnsi="Tahoma" w:cs="Tahoma"/>
        </w:rPr>
      </w:pPr>
      <w:r>
        <w:rPr>
          <w:rFonts w:ascii="Tahoma" w:hAnsi="Tahoma" w:cs="Tahoma"/>
        </w:rPr>
        <w:t xml:space="preserve">Κατά την διάρκεια της διαγωνιστικής διαδικασίας </w:t>
      </w:r>
      <w:r w:rsidR="00DB50D1" w:rsidRPr="00AF2FE2">
        <w:rPr>
          <w:rFonts w:ascii="Tahoma" w:hAnsi="Tahoma" w:cs="Tahoma"/>
        </w:rPr>
        <w:t xml:space="preserve">θα εξετασθεί από την </w:t>
      </w:r>
      <w:r>
        <w:rPr>
          <w:rFonts w:ascii="Tahoma" w:hAnsi="Tahoma" w:cs="Tahoma"/>
        </w:rPr>
        <w:t>α</w:t>
      </w:r>
      <w:r w:rsidR="00DB50D1" w:rsidRPr="00AF2FE2">
        <w:rPr>
          <w:rFonts w:ascii="Tahoma" w:hAnsi="Tahoma" w:cs="Tahoma"/>
        </w:rPr>
        <w:t xml:space="preserve">ναθέτουσα </w:t>
      </w:r>
      <w:r>
        <w:rPr>
          <w:rFonts w:ascii="Tahoma" w:hAnsi="Tahoma" w:cs="Tahoma"/>
        </w:rPr>
        <w:t>α</w:t>
      </w:r>
      <w:r w:rsidR="00DB50D1" w:rsidRPr="00AF2FE2">
        <w:rPr>
          <w:rFonts w:ascii="Tahoma" w:hAnsi="Tahoma" w:cs="Tahoma"/>
        </w:rPr>
        <w:t>ρχή η δυνατότητα να περιληφθεί στο αντικείμενο του Ιδιωτικού Φορέα Σύμπραξης η λειτουργία και συντήρηση του ΧΥΤΥ που πρόκειται να κατασκευασθεί</w:t>
      </w:r>
      <w:r w:rsidR="002541BB">
        <w:rPr>
          <w:rFonts w:ascii="Tahoma" w:hAnsi="Tahoma" w:cs="Tahoma"/>
        </w:rPr>
        <w:t>.</w:t>
      </w:r>
    </w:p>
    <w:p w:rsidR="00AF2FE2" w:rsidRPr="00AF2FE2" w:rsidRDefault="00DB50D1" w:rsidP="00AF2FE2">
      <w:pPr>
        <w:jc w:val="both"/>
        <w:rPr>
          <w:rFonts w:ascii="Tahoma" w:hAnsi="Tahoma" w:cs="Tahoma"/>
        </w:rPr>
      </w:pPr>
      <w:r w:rsidRPr="00AF2FE2">
        <w:rPr>
          <w:rFonts w:ascii="Tahoma" w:hAnsi="Tahoma" w:cs="Tahoma"/>
        </w:rPr>
        <w:t xml:space="preserve">Διευκρινίζεται ότι η αναθέτουσα αρχή δεν προκρίνει συγκεκριμένο σενάριο επεξεργασίας, αλλά αυτό θα καθοριστεί μέσω του ανταγωνιστικού διαλόγου. Η συνολική δυναμικότητα της μονάδας, σύμφωνα με τους εγκεκριμένους περιβαλλοντικούς όρους του έργου, θα είναι </w:t>
      </w:r>
      <w:r w:rsidR="009F1EB2" w:rsidRPr="00AF2FE2">
        <w:rPr>
          <w:rFonts w:ascii="Tahoma" w:hAnsi="Tahoma" w:cs="Tahoma"/>
        </w:rPr>
        <w:t>100</w:t>
      </w:r>
      <w:r w:rsidRPr="00AF2FE2">
        <w:rPr>
          <w:rFonts w:ascii="Tahoma" w:hAnsi="Tahoma" w:cs="Tahoma"/>
        </w:rPr>
        <w:t>.000 τόνοι/έτος σύμμεικτα ΑΣΑ. Η συνολική ετήσια ποσότητα θα προσδιορισθεί στο πλαίσιο της διαδικασίας του ανταγωνιστικού διαλόγου.</w:t>
      </w:r>
    </w:p>
    <w:p w:rsidR="00D251E7" w:rsidRDefault="00DB50D1" w:rsidP="00AF2FE2">
      <w:pPr>
        <w:jc w:val="both"/>
        <w:rPr>
          <w:rFonts w:ascii="Tahoma" w:hAnsi="Tahoma" w:cs="Tahoma"/>
        </w:rPr>
      </w:pPr>
      <w:r w:rsidRPr="00AF2FE2">
        <w:rPr>
          <w:rFonts w:ascii="Tahoma" w:hAnsi="Tahoma" w:cs="Tahoma"/>
        </w:rPr>
        <w:t>Σχετικά με τη</w:t>
      </w:r>
      <w:r w:rsidR="00D251E7">
        <w:rPr>
          <w:rFonts w:ascii="Tahoma" w:hAnsi="Tahoma" w:cs="Tahoma"/>
        </w:rPr>
        <w:t xml:space="preserve"> μέθοδο δημοπράτησης του έργου </w:t>
      </w:r>
      <w:r w:rsidRPr="00AF2FE2">
        <w:rPr>
          <w:rFonts w:ascii="Tahoma" w:hAnsi="Tahoma" w:cs="Tahoma"/>
        </w:rPr>
        <w:t xml:space="preserve">και μετά από συζητήσεις με την </w:t>
      </w:r>
      <w:r w:rsidR="00D251E7">
        <w:rPr>
          <w:rFonts w:ascii="Tahoma" w:hAnsi="Tahoma" w:cs="Tahoma"/>
        </w:rPr>
        <w:t xml:space="preserve">Ειδική Γραμματεία </w:t>
      </w:r>
      <w:r w:rsidR="00D251E7" w:rsidRPr="00AF2FE2">
        <w:rPr>
          <w:rFonts w:ascii="Tahoma" w:hAnsi="Tahoma" w:cs="Tahoma"/>
        </w:rPr>
        <w:t xml:space="preserve">Συμπράξεων Δημοσίου και Ιδιωτικού Τομέα </w:t>
      </w:r>
      <w:r w:rsidR="00D251E7">
        <w:rPr>
          <w:rFonts w:ascii="Tahoma" w:hAnsi="Tahoma" w:cs="Tahoma"/>
        </w:rPr>
        <w:t>(</w:t>
      </w:r>
      <w:r w:rsidRPr="00AF2FE2">
        <w:rPr>
          <w:rFonts w:ascii="Tahoma" w:hAnsi="Tahoma" w:cs="Tahoma"/>
        </w:rPr>
        <w:t>ΕΓΣΔΙΤ</w:t>
      </w:r>
      <w:r w:rsidR="00D251E7">
        <w:rPr>
          <w:rFonts w:ascii="Tahoma" w:hAnsi="Tahoma" w:cs="Tahoma"/>
        </w:rPr>
        <w:t>)</w:t>
      </w:r>
      <w:r w:rsidR="002541BB">
        <w:rPr>
          <w:rFonts w:ascii="Tahoma" w:hAnsi="Tahoma" w:cs="Tahoma"/>
        </w:rPr>
        <w:t>, προβλέπεται να</w:t>
      </w:r>
      <w:r w:rsidRPr="00AF2FE2">
        <w:rPr>
          <w:rFonts w:ascii="Tahoma" w:hAnsi="Tahoma" w:cs="Tahoma"/>
        </w:rPr>
        <w:t xml:space="preserve"> </w:t>
      </w:r>
      <w:r w:rsidR="00D251E7">
        <w:rPr>
          <w:rFonts w:ascii="Tahoma" w:hAnsi="Tahoma" w:cs="Tahoma"/>
        </w:rPr>
        <w:t>διενεργηθεί</w:t>
      </w:r>
      <w:r w:rsidRPr="00AF2FE2">
        <w:rPr>
          <w:rFonts w:ascii="Tahoma" w:hAnsi="Tahoma" w:cs="Tahoma"/>
        </w:rPr>
        <w:t xml:space="preserve"> δημόσιος διεθνής διαγωνισμός με </w:t>
      </w:r>
      <w:r w:rsidR="00D251E7">
        <w:rPr>
          <w:rFonts w:ascii="Tahoma" w:hAnsi="Tahoma" w:cs="Tahoma"/>
        </w:rPr>
        <w:t>τη διαδικασία του Α</w:t>
      </w:r>
      <w:r w:rsidRPr="00AF2FE2">
        <w:rPr>
          <w:rFonts w:ascii="Tahoma" w:hAnsi="Tahoma" w:cs="Tahoma"/>
        </w:rPr>
        <w:t>νταγωνιστικ</w:t>
      </w:r>
      <w:r w:rsidR="00D251E7">
        <w:rPr>
          <w:rFonts w:ascii="Tahoma" w:hAnsi="Tahoma" w:cs="Tahoma"/>
        </w:rPr>
        <w:t>ού</w:t>
      </w:r>
      <w:r w:rsidRPr="00AF2FE2">
        <w:rPr>
          <w:rFonts w:ascii="Tahoma" w:hAnsi="Tahoma" w:cs="Tahoma"/>
        </w:rPr>
        <w:t xml:space="preserve"> </w:t>
      </w:r>
      <w:r w:rsidR="00D251E7">
        <w:rPr>
          <w:rFonts w:ascii="Tahoma" w:hAnsi="Tahoma" w:cs="Tahoma"/>
        </w:rPr>
        <w:t>Διαλόγου</w:t>
      </w:r>
      <w:r w:rsidRPr="00AF2FE2">
        <w:rPr>
          <w:rFonts w:ascii="Tahoma" w:hAnsi="Tahoma" w:cs="Tahoma"/>
        </w:rPr>
        <w:t>, δηλαδή με διαδικασία, στην οποία κάθε οικονομικός φορέας μπορεί να ζητήσει να συμμετάσχει και στην οποία η αναθέτουσα αρχή διεξάγει διάλογο με τους υποψηφίους που έχουν γίνει δεκτοί στη διαδικασία αυτή</w:t>
      </w:r>
      <w:r w:rsidR="00D251E7">
        <w:rPr>
          <w:rFonts w:ascii="Tahoma" w:hAnsi="Tahoma" w:cs="Tahoma"/>
        </w:rPr>
        <w:t xml:space="preserve"> επί των νομικών, τεχνικών και χρηματοοικονομικών πτυχών του έργου</w:t>
      </w:r>
      <w:r w:rsidRPr="00AF2FE2">
        <w:rPr>
          <w:rFonts w:ascii="Tahoma" w:hAnsi="Tahoma" w:cs="Tahoma"/>
        </w:rPr>
        <w:t xml:space="preserve">, προκειμένου να </w:t>
      </w:r>
      <w:r w:rsidR="00D251E7">
        <w:rPr>
          <w:rFonts w:ascii="Tahoma" w:hAnsi="Tahoma" w:cs="Tahoma"/>
        </w:rPr>
        <w:t>προσδιορισθούν</w:t>
      </w:r>
      <w:r w:rsidRPr="00AF2FE2">
        <w:rPr>
          <w:rFonts w:ascii="Tahoma" w:hAnsi="Tahoma" w:cs="Tahoma"/>
        </w:rPr>
        <w:t xml:space="preserve"> μία ή περισσότερες λύσεις που θα μπορούσαν να ικανοποιήσουν τις ανάγκες της, και βάσει της οποία</w:t>
      </w:r>
      <w:r w:rsidR="00D251E7">
        <w:rPr>
          <w:rFonts w:ascii="Tahoma" w:hAnsi="Tahoma" w:cs="Tahoma"/>
        </w:rPr>
        <w:t>ς ή των οποίων οι διαγωνιζόμενοι που προεπιλέγονται</w:t>
      </w:r>
      <w:r w:rsidRPr="00AF2FE2">
        <w:rPr>
          <w:rFonts w:ascii="Tahoma" w:hAnsi="Tahoma" w:cs="Tahoma"/>
        </w:rPr>
        <w:t xml:space="preserve"> κα</w:t>
      </w:r>
      <w:r w:rsidR="00D251E7">
        <w:rPr>
          <w:rFonts w:ascii="Tahoma" w:hAnsi="Tahoma" w:cs="Tahoma"/>
        </w:rPr>
        <w:t>λούνται να υποβάλλουν την τελική τους προσφορά.</w:t>
      </w:r>
    </w:p>
    <w:p w:rsidR="00AF2FE2" w:rsidRDefault="00B709ED" w:rsidP="00AF2FE2">
      <w:pPr>
        <w:jc w:val="both"/>
        <w:rPr>
          <w:rFonts w:ascii="Tahoma" w:hAnsi="Tahoma" w:cs="Tahoma"/>
        </w:rPr>
      </w:pPr>
      <w:bookmarkStart w:id="0" w:name="_GoBack"/>
      <w:bookmarkEnd w:id="0"/>
      <w:r>
        <w:rPr>
          <w:rFonts w:ascii="Tahoma" w:eastAsia="Times New Roman" w:hAnsi="Tahoma" w:cs="Tahoma"/>
          <w:lang w:eastAsia="el-GR"/>
        </w:rPr>
        <w:t>Κατόπιν τούτων,</w:t>
      </w:r>
      <w:r w:rsidR="00AF2FE2" w:rsidRPr="00DB50D1">
        <w:rPr>
          <w:rFonts w:ascii="Tahoma" w:eastAsia="Times New Roman" w:hAnsi="Tahoma" w:cs="Tahoma"/>
          <w:lang w:eastAsia="el-GR"/>
        </w:rPr>
        <w:t xml:space="preserve"> </w:t>
      </w:r>
      <w:r w:rsidR="00AF2FE2">
        <w:rPr>
          <w:rFonts w:ascii="Tahoma" w:eastAsia="Times New Roman" w:hAnsi="Tahoma" w:cs="Tahoma"/>
          <w:lang w:eastAsia="el-GR"/>
        </w:rPr>
        <w:t>ο Δήμος Ήλιδας προβαίνει σε</w:t>
      </w:r>
      <w:r w:rsidR="00AF2FE2" w:rsidRPr="00DB50D1">
        <w:rPr>
          <w:rFonts w:ascii="Tahoma" w:eastAsia="Times New Roman" w:hAnsi="Tahoma" w:cs="Tahoma"/>
          <w:lang w:eastAsia="el-GR"/>
        </w:rPr>
        <w:t xml:space="preserve"> δημόσια διαβούλευση</w:t>
      </w:r>
      <w:r w:rsidR="00AF2FE2">
        <w:rPr>
          <w:rFonts w:ascii="Tahoma" w:eastAsia="Times New Roman" w:hAnsi="Tahoma" w:cs="Tahoma"/>
          <w:lang w:eastAsia="el-GR"/>
        </w:rPr>
        <w:t xml:space="preserve"> για το προπεριγραφέν έργο</w:t>
      </w:r>
      <w:r w:rsidR="00AF2FE2" w:rsidRPr="00DB50D1">
        <w:rPr>
          <w:rFonts w:ascii="Tahoma" w:eastAsia="Times New Roman" w:hAnsi="Tahoma" w:cs="Tahoma"/>
          <w:lang w:eastAsia="el-GR"/>
        </w:rPr>
        <w:t xml:space="preserve">, η οποία θα ολοκληρωθεί στις </w:t>
      </w:r>
      <w:r w:rsidR="00AF2FE2">
        <w:rPr>
          <w:rFonts w:ascii="Tahoma" w:eastAsia="Times New Roman" w:hAnsi="Tahoma" w:cs="Tahoma"/>
          <w:lang w:eastAsia="el-GR"/>
        </w:rPr>
        <w:t>30</w:t>
      </w:r>
      <w:r w:rsidR="00AF2FE2" w:rsidRPr="00DB50D1">
        <w:rPr>
          <w:rFonts w:ascii="Tahoma" w:eastAsia="Times New Roman" w:hAnsi="Tahoma" w:cs="Tahoma"/>
          <w:lang w:eastAsia="el-GR"/>
        </w:rPr>
        <w:t xml:space="preserve"> </w:t>
      </w:r>
      <w:r w:rsidR="00AF2FE2">
        <w:rPr>
          <w:rFonts w:ascii="Tahoma" w:eastAsia="Times New Roman" w:hAnsi="Tahoma" w:cs="Tahoma"/>
          <w:lang w:eastAsia="el-GR"/>
        </w:rPr>
        <w:t>Απριλίου</w:t>
      </w:r>
      <w:r w:rsidR="00AF2FE2" w:rsidRPr="00DB50D1">
        <w:rPr>
          <w:rFonts w:ascii="Tahoma" w:eastAsia="Times New Roman" w:hAnsi="Tahoma" w:cs="Tahoma"/>
          <w:lang w:eastAsia="el-GR"/>
        </w:rPr>
        <w:t xml:space="preserve"> 201</w:t>
      </w:r>
      <w:r w:rsidR="00AF2FE2">
        <w:rPr>
          <w:rFonts w:ascii="Tahoma" w:eastAsia="Times New Roman" w:hAnsi="Tahoma" w:cs="Tahoma"/>
          <w:lang w:eastAsia="el-GR"/>
        </w:rPr>
        <w:t>2</w:t>
      </w:r>
      <w:r w:rsidR="00AF2FE2" w:rsidRPr="00DB50D1">
        <w:rPr>
          <w:rFonts w:ascii="Tahoma" w:eastAsia="Times New Roman" w:hAnsi="Tahoma" w:cs="Tahoma"/>
          <w:lang w:eastAsia="el-GR"/>
        </w:rPr>
        <w:t>, καλώντας σε συμμε</w:t>
      </w:r>
      <w:r w:rsidR="00AF2FE2">
        <w:rPr>
          <w:rFonts w:ascii="Tahoma" w:eastAsia="Times New Roman" w:hAnsi="Tahoma" w:cs="Tahoma"/>
          <w:lang w:eastAsia="el-GR"/>
        </w:rPr>
        <w:t xml:space="preserve">τοχή όλους τους ενδιαφερόμενους </w:t>
      </w:r>
      <w:r w:rsidR="00AF2FE2" w:rsidRPr="00DB50D1">
        <w:rPr>
          <w:rFonts w:ascii="Tahoma" w:eastAsia="Times New Roman" w:hAnsi="Tahoma" w:cs="Tahoma"/>
          <w:lang w:eastAsia="el-GR"/>
        </w:rPr>
        <w:t>υποψήφιους επενδυτές και εμπλεκόμενους, έτσι ώστε:</w:t>
      </w:r>
    </w:p>
    <w:p w:rsidR="009F1EB2" w:rsidRPr="00AF2FE2" w:rsidRDefault="009F1EB2" w:rsidP="00AF2FE2">
      <w:pPr>
        <w:pStyle w:val="a5"/>
        <w:numPr>
          <w:ilvl w:val="0"/>
          <w:numId w:val="7"/>
        </w:numPr>
        <w:spacing w:before="100" w:beforeAutospacing="1" w:after="100" w:afterAutospacing="1"/>
        <w:jc w:val="both"/>
        <w:rPr>
          <w:rFonts w:ascii="Tahoma" w:eastAsia="Times New Roman" w:hAnsi="Tahoma" w:cs="Tahoma"/>
          <w:lang w:eastAsia="el-GR"/>
        </w:rPr>
      </w:pPr>
      <w:r w:rsidRPr="00AF2FE2">
        <w:rPr>
          <w:rFonts w:ascii="Tahoma" w:eastAsia="Times New Roman" w:hAnsi="Tahoma" w:cs="Tahoma"/>
          <w:lang w:eastAsia="el-GR"/>
        </w:rPr>
        <w:t xml:space="preserve">να </w:t>
      </w:r>
      <w:r w:rsidR="00AF2FE2" w:rsidRPr="00AF2FE2">
        <w:rPr>
          <w:rFonts w:ascii="Tahoma" w:eastAsia="Times New Roman" w:hAnsi="Tahoma" w:cs="Tahoma"/>
          <w:lang w:eastAsia="el-GR"/>
        </w:rPr>
        <w:t>προσδιοριστούν</w:t>
      </w:r>
      <w:r w:rsidRPr="00AF2FE2">
        <w:rPr>
          <w:rFonts w:ascii="Tahoma" w:eastAsia="Times New Roman" w:hAnsi="Tahoma" w:cs="Tahoma"/>
          <w:lang w:eastAsia="el-GR"/>
        </w:rPr>
        <w:t xml:space="preserve"> οι ελάχιστοι στόχοι του έργου</w:t>
      </w:r>
      <w:r w:rsidR="00B709ED">
        <w:rPr>
          <w:rFonts w:ascii="Tahoma" w:eastAsia="Times New Roman" w:hAnsi="Tahoma" w:cs="Tahoma"/>
          <w:lang w:eastAsia="el-GR"/>
        </w:rPr>
        <w:t>,</w:t>
      </w:r>
      <w:r w:rsidRPr="00AF2FE2">
        <w:rPr>
          <w:rFonts w:ascii="Tahoma" w:eastAsia="Times New Roman" w:hAnsi="Tahoma" w:cs="Tahoma"/>
          <w:lang w:eastAsia="el-GR"/>
        </w:rPr>
        <w:t xml:space="preserve"> </w:t>
      </w:r>
    </w:p>
    <w:p w:rsidR="009F1EB2" w:rsidRPr="00AF2FE2" w:rsidRDefault="009F1EB2" w:rsidP="00AF2FE2">
      <w:pPr>
        <w:pStyle w:val="a5"/>
        <w:numPr>
          <w:ilvl w:val="0"/>
          <w:numId w:val="7"/>
        </w:numPr>
        <w:spacing w:before="100" w:beforeAutospacing="1" w:after="100" w:afterAutospacing="1"/>
        <w:jc w:val="both"/>
        <w:rPr>
          <w:rFonts w:ascii="Tahoma" w:eastAsia="Times New Roman" w:hAnsi="Tahoma" w:cs="Tahoma"/>
          <w:lang w:eastAsia="el-GR"/>
        </w:rPr>
      </w:pPr>
      <w:r w:rsidRPr="00AF2FE2">
        <w:rPr>
          <w:rFonts w:ascii="Tahoma" w:eastAsia="Times New Roman" w:hAnsi="Tahoma" w:cs="Tahoma"/>
          <w:lang w:eastAsia="el-GR"/>
        </w:rPr>
        <w:t xml:space="preserve">να διαμορφωθεί το τελικό πλαίσιο της διαγωνιστικής διαδικασίας με όρους απόλυτης διαφάνειας και δικλείδες που θα επιτρέψουν την επίτευξη της </w:t>
      </w:r>
      <w:r w:rsidR="00AF2FE2" w:rsidRPr="00AF2FE2">
        <w:rPr>
          <w:rFonts w:ascii="Tahoma" w:eastAsia="Times New Roman" w:hAnsi="Tahoma" w:cs="Tahoma"/>
          <w:lang w:eastAsia="el-GR"/>
        </w:rPr>
        <w:t>βέλτιστης</w:t>
      </w:r>
      <w:r w:rsidRPr="00AF2FE2">
        <w:rPr>
          <w:rFonts w:ascii="Tahoma" w:eastAsia="Times New Roman" w:hAnsi="Tahoma" w:cs="Tahoma"/>
          <w:lang w:eastAsia="el-GR"/>
        </w:rPr>
        <w:t xml:space="preserve"> σχέσης κόστους / ποιότητας και την προστασία του δημόσιου συμφέροντος</w:t>
      </w:r>
      <w:r w:rsidR="00B709ED">
        <w:rPr>
          <w:rFonts w:ascii="Tahoma" w:eastAsia="Times New Roman" w:hAnsi="Tahoma" w:cs="Tahoma"/>
          <w:lang w:eastAsia="el-GR"/>
        </w:rPr>
        <w:t>,</w:t>
      </w:r>
    </w:p>
    <w:p w:rsidR="009F1EB2" w:rsidRPr="00AF2FE2" w:rsidRDefault="009F1EB2" w:rsidP="00AF2FE2">
      <w:pPr>
        <w:pStyle w:val="a5"/>
        <w:numPr>
          <w:ilvl w:val="0"/>
          <w:numId w:val="7"/>
        </w:numPr>
        <w:spacing w:before="100" w:beforeAutospacing="1" w:after="100" w:afterAutospacing="1"/>
        <w:jc w:val="both"/>
        <w:rPr>
          <w:rFonts w:ascii="Tahoma" w:eastAsia="Times New Roman" w:hAnsi="Tahoma" w:cs="Tahoma"/>
          <w:lang w:eastAsia="el-GR"/>
        </w:rPr>
      </w:pPr>
      <w:r w:rsidRPr="00AF2FE2">
        <w:rPr>
          <w:rFonts w:ascii="Tahoma" w:eastAsia="Times New Roman" w:hAnsi="Tahoma" w:cs="Tahoma"/>
          <w:lang w:eastAsia="el-GR"/>
        </w:rPr>
        <w:t>να διασφαλιστούν συνθήκες υγιούς ανταγωνισμού</w:t>
      </w:r>
      <w:r w:rsidR="00B709ED">
        <w:rPr>
          <w:rFonts w:ascii="Tahoma" w:eastAsia="Times New Roman" w:hAnsi="Tahoma" w:cs="Tahoma"/>
          <w:lang w:eastAsia="el-GR"/>
        </w:rPr>
        <w:t>,</w:t>
      </w:r>
    </w:p>
    <w:p w:rsidR="009F1EB2" w:rsidRPr="00AF2FE2" w:rsidRDefault="00AF2FE2" w:rsidP="00AF2FE2">
      <w:pPr>
        <w:pStyle w:val="a5"/>
        <w:numPr>
          <w:ilvl w:val="0"/>
          <w:numId w:val="7"/>
        </w:numPr>
        <w:spacing w:before="100" w:beforeAutospacing="1" w:after="100" w:afterAutospacing="1"/>
        <w:jc w:val="both"/>
        <w:rPr>
          <w:rFonts w:ascii="Tahoma" w:eastAsia="Times New Roman" w:hAnsi="Tahoma" w:cs="Tahoma"/>
          <w:lang w:eastAsia="el-GR"/>
        </w:rPr>
      </w:pPr>
      <w:r w:rsidRPr="00AF2FE2">
        <w:rPr>
          <w:rFonts w:ascii="Tahoma" w:eastAsia="Times New Roman" w:hAnsi="Tahoma" w:cs="Tahoma"/>
          <w:lang w:eastAsia="el-GR"/>
        </w:rPr>
        <w:t>ν</w:t>
      </w:r>
      <w:r w:rsidR="009F1EB2" w:rsidRPr="00AF2FE2">
        <w:rPr>
          <w:rFonts w:ascii="Tahoma" w:eastAsia="Times New Roman" w:hAnsi="Tahoma" w:cs="Tahoma"/>
          <w:lang w:eastAsia="el-GR"/>
        </w:rPr>
        <w:t xml:space="preserve">α </w:t>
      </w:r>
      <w:r w:rsidRPr="00AF2FE2">
        <w:rPr>
          <w:rFonts w:ascii="Tahoma" w:eastAsia="Times New Roman" w:hAnsi="Tahoma" w:cs="Tahoma"/>
          <w:lang w:eastAsia="el-GR"/>
        </w:rPr>
        <w:t>εξασφαλισθεί η πλήρης συμβατότητα του έργου με τις περιβαλλοντικές προδιαγραφές της ευρωπαϊκής και εθνικής νομ9οθξεσίκας</w:t>
      </w:r>
      <w:r w:rsidR="00B709ED">
        <w:rPr>
          <w:rFonts w:ascii="Tahoma" w:eastAsia="Times New Roman" w:hAnsi="Tahoma" w:cs="Tahoma"/>
          <w:lang w:eastAsia="el-GR"/>
        </w:rPr>
        <w:t>,</w:t>
      </w:r>
    </w:p>
    <w:p w:rsidR="009F1EB2" w:rsidRPr="00AF2FE2" w:rsidRDefault="009F1EB2" w:rsidP="00AF2FE2">
      <w:pPr>
        <w:pStyle w:val="a5"/>
        <w:numPr>
          <w:ilvl w:val="0"/>
          <w:numId w:val="7"/>
        </w:numPr>
        <w:spacing w:before="100" w:beforeAutospacing="1" w:after="100" w:afterAutospacing="1"/>
        <w:jc w:val="both"/>
        <w:rPr>
          <w:rFonts w:ascii="Tahoma" w:eastAsia="Times New Roman" w:hAnsi="Tahoma" w:cs="Tahoma"/>
          <w:lang w:eastAsia="el-GR"/>
        </w:rPr>
      </w:pPr>
      <w:r w:rsidRPr="00AF2FE2">
        <w:rPr>
          <w:rFonts w:ascii="Tahoma" w:eastAsia="Times New Roman" w:hAnsi="Tahoma" w:cs="Tahoma"/>
          <w:lang w:eastAsia="el-GR"/>
        </w:rPr>
        <w:t xml:space="preserve">να προσέλθουν αξιόπιστοι, έμπειροι και ικανοί επενδυτές </w:t>
      </w:r>
    </w:p>
    <w:p w:rsidR="00B709ED" w:rsidRPr="00AF2FE2" w:rsidRDefault="00AF2FE2" w:rsidP="00B709ED">
      <w:pPr>
        <w:ind w:left="360"/>
        <w:jc w:val="both"/>
        <w:rPr>
          <w:rFonts w:ascii="Tahoma" w:hAnsi="Tahoma" w:cs="Tahoma"/>
        </w:rPr>
      </w:pPr>
      <w:r>
        <w:rPr>
          <w:rFonts w:ascii="Tahoma" w:hAnsi="Tahoma" w:cs="Tahoma"/>
        </w:rPr>
        <w:t xml:space="preserve">Κάθε ενδιαφερόμενος μπορεί να καταθέσει </w:t>
      </w:r>
      <w:r w:rsidRPr="00AF2FE2">
        <w:rPr>
          <w:rFonts w:ascii="Tahoma" w:hAnsi="Tahoma" w:cs="Tahoma"/>
        </w:rPr>
        <w:t>τις απόψεις, παρατηρήσεις και προτάσεις του</w:t>
      </w:r>
      <w:r>
        <w:rPr>
          <w:rFonts w:ascii="Tahoma" w:hAnsi="Tahoma" w:cs="Tahoma"/>
        </w:rPr>
        <w:t>,</w:t>
      </w:r>
      <w:r w:rsidRPr="00AF2FE2">
        <w:rPr>
          <w:rFonts w:ascii="Tahoma" w:hAnsi="Tahoma" w:cs="Tahoma"/>
        </w:rPr>
        <w:t xml:space="preserve"> </w:t>
      </w:r>
      <w:r>
        <w:rPr>
          <w:rFonts w:ascii="Tahoma" w:hAnsi="Tahoma" w:cs="Tahoma"/>
        </w:rPr>
        <w:t xml:space="preserve">υποβάλλοντας </w:t>
      </w:r>
      <w:r w:rsidRPr="00AF2FE2">
        <w:rPr>
          <w:rFonts w:ascii="Tahoma" w:hAnsi="Tahoma" w:cs="Tahoma"/>
        </w:rPr>
        <w:t xml:space="preserve">μήνυμα ηλεκτρονικού ταχυδρομείου στη διεύθυνση: </w:t>
      </w:r>
      <w:hyperlink r:id="rId6" w:history="1">
        <w:r w:rsidRPr="00AF2FE2">
          <w:rPr>
            <w:rStyle w:val="-"/>
            <w:rFonts w:ascii="Tahoma" w:hAnsi="Tahoma" w:cs="Tahoma"/>
            <w:color w:val="auto"/>
            <w:lang w:val="en-US"/>
          </w:rPr>
          <w:t>program</w:t>
        </w:r>
        <w:r w:rsidRPr="00AF2FE2">
          <w:rPr>
            <w:rStyle w:val="-"/>
            <w:rFonts w:ascii="Tahoma" w:hAnsi="Tahoma" w:cs="Tahoma"/>
            <w:color w:val="auto"/>
          </w:rPr>
          <w:t>@</w:t>
        </w:r>
        <w:proofErr w:type="spellStart"/>
        <w:r w:rsidRPr="00AF2FE2">
          <w:rPr>
            <w:rStyle w:val="-"/>
            <w:rFonts w:ascii="Tahoma" w:hAnsi="Tahoma" w:cs="Tahoma"/>
            <w:color w:val="auto"/>
            <w:lang w:val="en-US"/>
          </w:rPr>
          <w:t>amaliada</w:t>
        </w:r>
        <w:proofErr w:type="spellEnd"/>
        <w:r w:rsidRPr="00AF2FE2">
          <w:rPr>
            <w:rStyle w:val="-"/>
            <w:rFonts w:ascii="Tahoma" w:hAnsi="Tahoma" w:cs="Tahoma"/>
            <w:color w:val="auto"/>
          </w:rPr>
          <w:t>.</w:t>
        </w:r>
        <w:r w:rsidRPr="00AF2FE2">
          <w:rPr>
            <w:rStyle w:val="-"/>
            <w:rFonts w:ascii="Tahoma" w:hAnsi="Tahoma" w:cs="Tahoma"/>
            <w:color w:val="auto"/>
            <w:lang w:val="en-US"/>
          </w:rPr>
          <w:t>gr</w:t>
        </w:r>
      </w:hyperlink>
    </w:p>
    <w:sectPr w:rsidR="00B709ED" w:rsidRPr="00AF2FE2" w:rsidSect="00983784">
      <w:pgSz w:w="11906" w:h="16838" w:code="9"/>
      <w:pgMar w:top="1440" w:right="1797" w:bottom="1440" w:left="1797"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C2D88"/>
    <w:multiLevelType w:val="multilevel"/>
    <w:tmpl w:val="E5C08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FD4206"/>
    <w:multiLevelType w:val="multilevel"/>
    <w:tmpl w:val="41C6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C769F2"/>
    <w:multiLevelType w:val="hybridMultilevel"/>
    <w:tmpl w:val="81E21C6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4A764472"/>
    <w:multiLevelType w:val="hybridMultilevel"/>
    <w:tmpl w:val="2BA0FEA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51B97ABF"/>
    <w:multiLevelType w:val="hybridMultilevel"/>
    <w:tmpl w:val="AAA4F40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F256897"/>
    <w:multiLevelType w:val="multilevel"/>
    <w:tmpl w:val="74CC1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95218B"/>
    <w:multiLevelType w:val="hybridMultilevel"/>
    <w:tmpl w:val="273EF1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20"/>
  <w:drawingGridVerticalSpacing w:val="163"/>
  <w:displayHorizontalDrawingGridEvery w:val="0"/>
  <w:displayVerticalDrawingGridEvery w:val="2"/>
  <w:characterSpacingControl w:val="doNotCompress"/>
  <w:savePreviewPicture/>
  <w:compat>
    <w:compatSetting w:name="compatibilityMode" w:uri="http://schemas.microsoft.com/office/word" w:val="12"/>
  </w:compat>
  <w:rsids>
    <w:rsidRoot w:val="00DB50D1"/>
    <w:rsid w:val="002541BB"/>
    <w:rsid w:val="0034391B"/>
    <w:rsid w:val="00400A35"/>
    <w:rsid w:val="00565EDC"/>
    <w:rsid w:val="00855C28"/>
    <w:rsid w:val="00940719"/>
    <w:rsid w:val="00983784"/>
    <w:rsid w:val="009F1EB2"/>
    <w:rsid w:val="00AF2FE2"/>
    <w:rsid w:val="00B709ED"/>
    <w:rsid w:val="00D251E7"/>
    <w:rsid w:val="00DB50D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C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DB50D1"/>
    <w:rPr>
      <w:strike w:val="0"/>
      <w:dstrike w:val="0"/>
      <w:color w:val="00491B"/>
      <w:u w:val="none"/>
      <w:effect w:val="none"/>
    </w:rPr>
  </w:style>
  <w:style w:type="paragraph" w:customStyle="1" w:styleId="itemtext">
    <w:name w:val="itemtext"/>
    <w:basedOn w:val="a"/>
    <w:rsid w:val="00DB50D1"/>
    <w:pPr>
      <w:spacing w:before="100" w:beforeAutospacing="1" w:after="100" w:afterAutospacing="1" w:line="240" w:lineRule="auto"/>
    </w:pPr>
    <w:rPr>
      <w:rFonts w:eastAsia="Times New Roman"/>
      <w:sz w:val="24"/>
      <w:szCs w:val="24"/>
      <w:lang w:eastAsia="el-GR"/>
    </w:rPr>
  </w:style>
  <w:style w:type="character" w:styleId="a3">
    <w:name w:val="Strong"/>
    <w:basedOn w:val="a0"/>
    <w:uiPriority w:val="22"/>
    <w:qFormat/>
    <w:rsid w:val="00DB50D1"/>
    <w:rPr>
      <w:b/>
      <w:bCs/>
    </w:rPr>
  </w:style>
  <w:style w:type="character" w:customStyle="1" w:styleId="jcefmsize">
    <w:name w:val="jce_fm_size"/>
    <w:basedOn w:val="a0"/>
    <w:rsid w:val="00DB50D1"/>
  </w:style>
  <w:style w:type="paragraph" w:styleId="a4">
    <w:name w:val="Balloon Text"/>
    <w:basedOn w:val="a"/>
    <w:link w:val="Char"/>
    <w:uiPriority w:val="99"/>
    <w:semiHidden/>
    <w:unhideWhenUsed/>
    <w:rsid w:val="00DB50D1"/>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DB50D1"/>
    <w:rPr>
      <w:rFonts w:ascii="Tahoma" w:hAnsi="Tahoma" w:cs="Tahoma"/>
      <w:sz w:val="16"/>
      <w:szCs w:val="16"/>
    </w:rPr>
  </w:style>
  <w:style w:type="character" w:styleId="-0">
    <w:name w:val="FollowedHyperlink"/>
    <w:basedOn w:val="a0"/>
    <w:uiPriority w:val="99"/>
    <w:semiHidden/>
    <w:unhideWhenUsed/>
    <w:rsid w:val="00AF2FE2"/>
    <w:rPr>
      <w:color w:val="800080" w:themeColor="followedHyperlink"/>
      <w:u w:val="single"/>
    </w:rPr>
  </w:style>
  <w:style w:type="paragraph" w:styleId="a5">
    <w:name w:val="List Paragraph"/>
    <w:basedOn w:val="a"/>
    <w:uiPriority w:val="34"/>
    <w:qFormat/>
    <w:rsid w:val="00AF2F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9775914">
      <w:bodyDiv w:val="1"/>
      <w:marLeft w:val="0"/>
      <w:marRight w:val="0"/>
      <w:marTop w:val="0"/>
      <w:marBottom w:val="0"/>
      <w:divBdr>
        <w:top w:val="none" w:sz="0" w:space="0" w:color="auto"/>
        <w:left w:val="none" w:sz="0" w:space="0" w:color="auto"/>
        <w:bottom w:val="none" w:sz="0" w:space="0" w:color="auto"/>
        <w:right w:val="none" w:sz="0" w:space="0" w:color="auto"/>
      </w:divBdr>
      <w:divsChild>
        <w:div w:id="730887099">
          <w:marLeft w:val="0"/>
          <w:marRight w:val="0"/>
          <w:marTop w:val="0"/>
          <w:marBottom w:val="0"/>
          <w:divBdr>
            <w:top w:val="single" w:sz="2" w:space="0" w:color="000000"/>
            <w:left w:val="single" w:sz="2" w:space="0" w:color="000000"/>
            <w:bottom w:val="single" w:sz="2" w:space="0" w:color="000000"/>
            <w:right w:val="single" w:sz="2" w:space="0" w:color="000000"/>
          </w:divBdr>
          <w:divsChild>
            <w:div w:id="1201164682">
              <w:marLeft w:val="0"/>
              <w:marRight w:val="0"/>
              <w:marTop w:val="0"/>
              <w:marBottom w:val="0"/>
              <w:divBdr>
                <w:top w:val="none" w:sz="0" w:space="0" w:color="auto"/>
                <w:left w:val="none" w:sz="0" w:space="0" w:color="auto"/>
                <w:bottom w:val="none" w:sz="0" w:space="0" w:color="auto"/>
                <w:right w:val="none" w:sz="0" w:space="0" w:color="auto"/>
              </w:divBdr>
              <w:divsChild>
                <w:div w:id="633489718">
                  <w:marLeft w:val="0"/>
                  <w:marRight w:val="0"/>
                  <w:marTop w:val="0"/>
                  <w:marBottom w:val="0"/>
                  <w:divBdr>
                    <w:top w:val="none" w:sz="0" w:space="0" w:color="auto"/>
                    <w:left w:val="none" w:sz="0" w:space="0" w:color="auto"/>
                    <w:bottom w:val="none" w:sz="0" w:space="0" w:color="auto"/>
                    <w:right w:val="none" w:sz="0" w:space="0" w:color="auto"/>
                  </w:divBdr>
                  <w:divsChild>
                    <w:div w:id="131317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ogram@amaliada.g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779</Words>
  <Characters>4209</Characters>
  <Application>Microsoft Office Word</Application>
  <DocSecurity>0</DocSecurity>
  <Lines>35</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dzafeir</cp:lastModifiedBy>
  <cp:revision>2</cp:revision>
  <cp:lastPrinted>2012-04-27T08:52:00Z</cp:lastPrinted>
  <dcterms:created xsi:type="dcterms:W3CDTF">2012-04-30T17:21:00Z</dcterms:created>
  <dcterms:modified xsi:type="dcterms:W3CDTF">2012-04-30T17:21:00Z</dcterms:modified>
</cp:coreProperties>
</file>