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729" w:rsidRDefault="00AC1729">
      <w:pPr>
        <w:pStyle w:val="a8"/>
      </w:pPr>
      <w:r>
        <w:t>ΔΗΜΟ</w:t>
      </w:r>
      <w:r w:rsidR="00F52535">
        <w:t>Σ</w:t>
      </w:r>
      <w:r>
        <w:t xml:space="preserve"> </w:t>
      </w:r>
      <w:r w:rsidR="00F52535">
        <w:t>ΗΛΙ</w:t>
      </w:r>
      <w:r>
        <w:t>ΔΑΣ</w:t>
      </w:r>
    </w:p>
    <w:p w:rsidR="00F52535" w:rsidRDefault="00F52535">
      <w:pPr>
        <w:pStyle w:val="a8"/>
        <w:rPr>
          <w:sz w:val="26"/>
        </w:rPr>
      </w:pPr>
      <w:r>
        <w:t xml:space="preserve">ΔΙΕΥΘΥΝΣΗ </w:t>
      </w:r>
      <w:r w:rsidR="006551E2">
        <w:t>ΔΙΟΙΚΗΣΗΣ ΚΑΙ ΠΡΟΝΟΙΑΣ</w:t>
      </w: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pStyle w:val="6"/>
        <w:rPr>
          <w:lang w:val="el-GR"/>
        </w:rPr>
      </w:pPr>
      <w:r>
        <w:rPr>
          <w:lang w:val="el-GR"/>
        </w:rPr>
        <w:t>ΤΕΥΧΟΣ</w:t>
      </w:r>
    </w:p>
    <w:p w:rsidR="00AC1729" w:rsidRDefault="00AC1729">
      <w:pPr>
        <w:pStyle w:val="6"/>
        <w:rPr>
          <w:lang w:val="el-GR"/>
        </w:rPr>
      </w:pPr>
      <w:r>
        <w:rPr>
          <w:lang w:val="el-GR"/>
        </w:rPr>
        <w:t>ΤΕΧΝΙΚΩΝ ΠΡΟΔΙΑΓΡΑΦΩΝ</w:t>
      </w:r>
    </w:p>
    <w:p w:rsidR="00AC1729" w:rsidRDefault="00AC1729">
      <w:pPr>
        <w:pStyle w:val="6"/>
        <w:rPr>
          <w:sz w:val="26"/>
          <w:lang w:val="el-GR"/>
        </w:rPr>
      </w:pPr>
      <w:r>
        <w:rPr>
          <w:lang w:val="el-GR"/>
        </w:rPr>
        <w:t>ΠΡΟΜΗΘΕΙΑΣ</w:t>
      </w: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Pr="00F52535" w:rsidRDefault="00AC1729" w:rsidP="00F52535">
      <w:pPr>
        <w:pStyle w:val="a6"/>
        <w:tabs>
          <w:tab w:val="left" w:pos="3600"/>
        </w:tabs>
        <w:spacing w:after="240"/>
        <w:ind w:left="4320" w:hanging="4320"/>
        <w:jc w:val="left"/>
        <w:rPr>
          <w:sz w:val="28"/>
          <w:lang w:val="el-GR"/>
        </w:rPr>
      </w:pPr>
      <w:r>
        <w:rPr>
          <w:sz w:val="28"/>
          <w:lang w:val="el-GR"/>
        </w:rPr>
        <w:t>Τίτλος προμήθειας</w:t>
      </w:r>
      <w:r>
        <w:rPr>
          <w:sz w:val="28"/>
          <w:lang w:val="el-GR"/>
        </w:rPr>
        <w:tab/>
        <w:t>:</w:t>
      </w:r>
      <w:r>
        <w:rPr>
          <w:sz w:val="28"/>
          <w:lang w:val="el-GR"/>
        </w:rPr>
        <w:tab/>
      </w:r>
      <w:r w:rsidR="006551E2">
        <w:rPr>
          <w:sz w:val="28"/>
          <w:lang w:val="el-GR"/>
        </w:rPr>
        <w:t>ΑΝΤΑΛΛΑΚΤΙΚΑ ΕΚΤΥΠΩΤΙΚΩΝ</w:t>
      </w:r>
      <w:r w:rsidR="007529FD" w:rsidRPr="00F52535">
        <w:rPr>
          <w:sz w:val="28"/>
          <w:lang w:val="el-GR"/>
        </w:rPr>
        <w:t xml:space="preserve"> </w:t>
      </w:r>
      <w:r w:rsidR="00BC77A0">
        <w:rPr>
          <w:sz w:val="28"/>
          <w:lang w:val="el-GR"/>
        </w:rPr>
        <w:t xml:space="preserve">ΜΗΧΑΝΗΜΑΤΩΝ </w:t>
      </w:r>
      <w:r w:rsidR="007529FD" w:rsidRPr="00F52535">
        <w:rPr>
          <w:sz w:val="28"/>
          <w:lang w:val="el-GR"/>
        </w:rPr>
        <w:t>20</w:t>
      </w:r>
      <w:r w:rsidR="00F52535">
        <w:rPr>
          <w:sz w:val="28"/>
          <w:lang w:val="el-GR"/>
        </w:rPr>
        <w:t>1</w:t>
      </w:r>
      <w:r w:rsidR="00BC77A0">
        <w:rPr>
          <w:sz w:val="28"/>
          <w:lang w:val="el-GR"/>
        </w:rPr>
        <w:t>4</w:t>
      </w:r>
    </w:p>
    <w:p w:rsidR="00AC1729" w:rsidRDefault="00AC1729">
      <w:pPr>
        <w:pStyle w:val="1"/>
      </w:pPr>
      <w:r>
        <w:t>Φορέας προμήθειας</w:t>
      </w:r>
      <w:r>
        <w:tab/>
      </w:r>
      <w:r>
        <w:tab/>
        <w:t>:</w:t>
      </w:r>
      <w:r>
        <w:tab/>
        <w:t xml:space="preserve">ΔΗΜΟΣ </w:t>
      </w:r>
      <w:r w:rsidR="00F52535">
        <w:t>ΗΛΙ</w:t>
      </w:r>
      <w:r>
        <w:t>ΔΑΣ</w:t>
      </w:r>
    </w:p>
    <w:p w:rsidR="00AC1729" w:rsidRDefault="00AC1729">
      <w:pPr>
        <w:jc w:val="both"/>
        <w:rPr>
          <w:rFonts w:ascii="Arial" w:hAnsi="Arial"/>
          <w:sz w:val="28"/>
        </w:rPr>
      </w:pPr>
      <w:r>
        <w:rPr>
          <w:rFonts w:ascii="Arial" w:hAnsi="Arial"/>
          <w:sz w:val="28"/>
        </w:rPr>
        <w:t xml:space="preserve">Αριθμός τεύχους </w:t>
      </w:r>
    </w:p>
    <w:p w:rsidR="00AC1729" w:rsidRDefault="00AC1729">
      <w:pPr>
        <w:spacing w:after="240"/>
        <w:jc w:val="both"/>
        <w:rPr>
          <w:rFonts w:ascii="Arial" w:hAnsi="Arial"/>
          <w:sz w:val="28"/>
        </w:rPr>
      </w:pPr>
      <w:r>
        <w:rPr>
          <w:rFonts w:ascii="Arial" w:hAnsi="Arial"/>
          <w:sz w:val="28"/>
        </w:rPr>
        <w:t xml:space="preserve">τεχνικών προδιαγραφών </w:t>
      </w:r>
      <w:r>
        <w:rPr>
          <w:rFonts w:ascii="Arial" w:hAnsi="Arial"/>
          <w:sz w:val="28"/>
        </w:rPr>
        <w:tab/>
        <w:t>:</w:t>
      </w:r>
      <w:r>
        <w:rPr>
          <w:rFonts w:ascii="Arial" w:hAnsi="Arial"/>
          <w:sz w:val="28"/>
        </w:rPr>
        <w:tab/>
      </w:r>
      <w:r w:rsidR="00D459D7">
        <w:rPr>
          <w:rFonts w:ascii="Arial" w:hAnsi="Arial"/>
          <w:sz w:val="28"/>
        </w:rPr>
        <w:t>1</w:t>
      </w:r>
      <w:r>
        <w:rPr>
          <w:rFonts w:ascii="Arial" w:hAnsi="Arial"/>
          <w:sz w:val="28"/>
        </w:rPr>
        <w:t xml:space="preserve"> / </w:t>
      </w:r>
      <w:r w:rsidR="00F4016D">
        <w:rPr>
          <w:rFonts w:ascii="Arial" w:hAnsi="Arial"/>
          <w:sz w:val="28"/>
        </w:rPr>
        <w:t>20</w:t>
      </w:r>
      <w:r w:rsidR="00F52535">
        <w:rPr>
          <w:rFonts w:ascii="Arial" w:hAnsi="Arial"/>
          <w:sz w:val="28"/>
        </w:rPr>
        <w:t>1</w:t>
      </w:r>
      <w:r w:rsidR="00BC77A0">
        <w:rPr>
          <w:rFonts w:ascii="Arial" w:hAnsi="Arial"/>
          <w:sz w:val="28"/>
        </w:rPr>
        <w:t>4</w:t>
      </w:r>
    </w:p>
    <w:p w:rsidR="00AC1729" w:rsidRPr="004F0D65" w:rsidRDefault="00AC1729">
      <w:pPr>
        <w:spacing w:after="240"/>
        <w:jc w:val="both"/>
        <w:rPr>
          <w:rFonts w:ascii="Arial" w:hAnsi="Arial"/>
          <w:sz w:val="28"/>
        </w:rPr>
      </w:pPr>
      <w:r>
        <w:rPr>
          <w:rFonts w:ascii="Arial" w:hAnsi="Arial"/>
          <w:sz w:val="28"/>
        </w:rPr>
        <w:t>Προϋπολογισμός</w:t>
      </w:r>
      <w:r>
        <w:rPr>
          <w:rFonts w:ascii="Arial" w:hAnsi="Arial"/>
          <w:sz w:val="28"/>
        </w:rPr>
        <w:tab/>
      </w:r>
      <w:r>
        <w:rPr>
          <w:rFonts w:ascii="Arial" w:hAnsi="Arial"/>
          <w:sz w:val="28"/>
        </w:rPr>
        <w:tab/>
      </w:r>
      <w:r>
        <w:rPr>
          <w:rFonts w:ascii="Arial" w:hAnsi="Arial"/>
          <w:sz w:val="28"/>
        </w:rPr>
        <w:tab/>
        <w:t>:</w:t>
      </w:r>
      <w:r>
        <w:rPr>
          <w:rFonts w:ascii="Arial" w:hAnsi="Arial"/>
          <w:sz w:val="28"/>
        </w:rPr>
        <w:tab/>
      </w:r>
      <w:r w:rsidR="00F4016D">
        <w:rPr>
          <w:rFonts w:ascii="Arial" w:hAnsi="Arial"/>
          <w:sz w:val="28"/>
        </w:rPr>
        <w:t xml:space="preserve">€ </w:t>
      </w:r>
      <w:r w:rsidR="00BC77A0">
        <w:rPr>
          <w:rFonts w:ascii="Arial" w:hAnsi="Arial"/>
          <w:sz w:val="28"/>
        </w:rPr>
        <w:t>12</w:t>
      </w:r>
      <w:r w:rsidR="002957A4">
        <w:rPr>
          <w:rFonts w:ascii="Arial" w:hAnsi="Arial"/>
          <w:sz w:val="28"/>
        </w:rPr>
        <w:t>.5</w:t>
      </w:r>
      <w:r w:rsidR="00F4016D">
        <w:rPr>
          <w:rFonts w:ascii="Arial" w:hAnsi="Arial"/>
          <w:sz w:val="28"/>
        </w:rPr>
        <w:t>00,00</w:t>
      </w:r>
    </w:p>
    <w:p w:rsidR="00AC1729" w:rsidRDefault="00AC1729">
      <w:pPr>
        <w:jc w:val="both"/>
        <w:rPr>
          <w:rFonts w:ascii="Arial" w:hAnsi="Arial"/>
          <w:sz w:val="26"/>
        </w:rPr>
      </w:pPr>
    </w:p>
    <w:p w:rsidR="00AC1729" w:rsidRDefault="00AC1729">
      <w:pPr>
        <w:jc w:val="both"/>
        <w:rPr>
          <w:rFonts w:ascii="Arial" w:hAnsi="Arial"/>
          <w:sz w:val="26"/>
        </w:rPr>
      </w:pPr>
    </w:p>
    <w:p w:rsidR="00AC1729" w:rsidRDefault="00AC1729">
      <w:pPr>
        <w:jc w:val="both"/>
        <w:rPr>
          <w:rFonts w:ascii="Arial" w:hAnsi="Arial"/>
          <w:sz w:val="26"/>
        </w:rPr>
      </w:pPr>
    </w:p>
    <w:p w:rsidR="00AC1729" w:rsidRDefault="00AC1729">
      <w:pPr>
        <w:jc w:val="both"/>
        <w:rPr>
          <w:rFonts w:ascii="Arial" w:hAnsi="Arial"/>
          <w:sz w:val="26"/>
        </w:rPr>
      </w:pPr>
    </w:p>
    <w:p w:rsidR="00AC1729" w:rsidRDefault="00AC1729">
      <w:pPr>
        <w:jc w:val="both"/>
        <w:rPr>
          <w:rFonts w:ascii="Arial" w:hAnsi="Arial"/>
          <w:sz w:val="26"/>
        </w:rPr>
      </w:pPr>
    </w:p>
    <w:p w:rsidR="00AC1729" w:rsidRDefault="00AC1729">
      <w:pPr>
        <w:jc w:val="both"/>
        <w:rPr>
          <w:rFonts w:ascii="Arial" w:hAnsi="Arial"/>
          <w:sz w:val="26"/>
        </w:rPr>
      </w:pPr>
    </w:p>
    <w:p w:rsidR="00AC1729" w:rsidRDefault="00AC1729">
      <w:pPr>
        <w:jc w:val="both"/>
        <w:rPr>
          <w:rFonts w:ascii="Arial" w:hAnsi="Arial"/>
          <w:sz w:val="26"/>
        </w:rPr>
      </w:pPr>
    </w:p>
    <w:p w:rsidR="00AC1729" w:rsidRPr="006551E2" w:rsidRDefault="00AC1729">
      <w:pPr>
        <w:jc w:val="both"/>
        <w:rPr>
          <w:rFonts w:ascii="Arial" w:hAnsi="Arial"/>
          <w:sz w:val="26"/>
        </w:rPr>
      </w:pPr>
    </w:p>
    <w:p w:rsidR="00AC1729" w:rsidRDefault="00AC1729">
      <w:pPr>
        <w:jc w:val="both"/>
        <w:rPr>
          <w:rFonts w:ascii="Arial" w:hAnsi="Arial"/>
          <w:sz w:val="26"/>
        </w:rPr>
      </w:pPr>
    </w:p>
    <w:p w:rsidR="002E192B" w:rsidRDefault="00AC1729">
      <w:pPr>
        <w:ind w:left="4320" w:firstLine="720"/>
        <w:rPr>
          <w:rFonts w:ascii="Arial" w:hAnsi="Arial"/>
          <w:sz w:val="26"/>
        </w:rPr>
      </w:pPr>
      <w:r>
        <w:rPr>
          <w:rFonts w:ascii="Arial" w:hAnsi="Arial"/>
          <w:sz w:val="26"/>
        </w:rPr>
        <w:t>Ο ΣΥΝΤΑΞΑΣ</w:t>
      </w:r>
    </w:p>
    <w:p w:rsidR="00AC1729" w:rsidRDefault="002E192B">
      <w:pPr>
        <w:ind w:left="4320" w:firstLine="720"/>
      </w:pPr>
      <w:r>
        <w:rPr>
          <w:rFonts w:ascii="Arial" w:hAnsi="Arial"/>
          <w:sz w:val="26"/>
        </w:rPr>
        <w:br w:type="page"/>
      </w:r>
      <w:r w:rsidR="00AC1729">
        <w:lastRenderedPageBreak/>
        <w:br w:type="page"/>
      </w:r>
    </w:p>
    <w:tbl>
      <w:tblPr>
        <w:tblW w:w="9288" w:type="dxa"/>
        <w:tblLook w:val="0000"/>
      </w:tblPr>
      <w:tblGrid>
        <w:gridCol w:w="4644"/>
        <w:gridCol w:w="4644"/>
      </w:tblGrid>
      <w:tr w:rsidR="00497772" w:rsidTr="00C845F5">
        <w:trPr>
          <w:trHeight w:val="1158"/>
        </w:trPr>
        <w:tc>
          <w:tcPr>
            <w:tcW w:w="4644" w:type="dxa"/>
          </w:tcPr>
          <w:p w:rsidR="00497772" w:rsidRPr="004F444C" w:rsidRDefault="00497772" w:rsidP="004F2A22">
            <w:pPr>
              <w:rPr>
                <w:rFonts w:ascii="Arial" w:hAnsi="Arial" w:cs="Arial"/>
              </w:rPr>
            </w:pPr>
            <w:r w:rsidRPr="004F444C">
              <w:rPr>
                <w:rFonts w:ascii="Arial" w:hAnsi="Arial" w:cs="Arial"/>
              </w:rPr>
              <w:lastRenderedPageBreak/>
              <w:br w:type="page"/>
            </w:r>
            <w:r w:rsidR="00F52535">
              <w:rPr>
                <w:rFonts w:ascii="Arial" w:hAnsi="Arial" w:cs="Arial"/>
              </w:rPr>
              <w:t>ΔΗΜΟΣ ΗΛΙΔΑΣ</w:t>
            </w:r>
          </w:p>
          <w:p w:rsidR="00497772" w:rsidRPr="004F444C" w:rsidRDefault="00AC2744" w:rsidP="004F2A22">
            <w:pPr>
              <w:rPr>
                <w:rFonts w:ascii="Arial" w:hAnsi="Arial" w:cs="Arial"/>
              </w:rPr>
            </w:pPr>
            <w:r>
              <w:rPr>
                <w:rFonts w:ascii="Arial" w:hAnsi="Arial" w:cs="Arial"/>
              </w:rPr>
              <w:t>Δ/ΝΣΗ ΔΙΟΙΚΗΣΗΣ &amp; ΠΡΟΝΟΙΑΣ</w:t>
            </w:r>
          </w:p>
          <w:p w:rsidR="00497772" w:rsidRPr="004F444C" w:rsidRDefault="00497772" w:rsidP="004F2A22">
            <w:pPr>
              <w:rPr>
                <w:rFonts w:ascii="Arial" w:hAnsi="Arial" w:cs="Arial"/>
              </w:rPr>
            </w:pPr>
          </w:p>
        </w:tc>
        <w:tc>
          <w:tcPr>
            <w:tcW w:w="4644" w:type="dxa"/>
          </w:tcPr>
          <w:p w:rsidR="00497772" w:rsidRDefault="00497772" w:rsidP="004F2A22">
            <w:pPr>
              <w:ind w:left="2219" w:hanging="2219"/>
              <w:rPr>
                <w:rFonts w:ascii="Arial" w:hAnsi="Arial" w:cs="Arial"/>
              </w:rPr>
            </w:pPr>
            <w:r w:rsidRPr="004F444C">
              <w:rPr>
                <w:rFonts w:ascii="Arial" w:hAnsi="Arial" w:cs="Arial"/>
              </w:rPr>
              <w:t xml:space="preserve">ΦΟΡΕΑΣ : </w:t>
            </w:r>
            <w:r w:rsidR="00F52535">
              <w:rPr>
                <w:rFonts w:ascii="Arial" w:hAnsi="Arial" w:cs="Arial"/>
              </w:rPr>
              <w:t>ΔΗΜΟΣ ΗΛΙΔΑΣ</w:t>
            </w:r>
          </w:p>
          <w:p w:rsidR="00497772" w:rsidRPr="004F444C" w:rsidRDefault="00497772" w:rsidP="004F2A22">
            <w:pPr>
              <w:ind w:left="2219" w:hanging="2219"/>
              <w:rPr>
                <w:rFonts w:ascii="Arial" w:hAnsi="Arial" w:cs="Arial"/>
              </w:rPr>
            </w:pPr>
            <w:r w:rsidRPr="004F444C">
              <w:rPr>
                <w:rFonts w:ascii="Arial" w:hAnsi="Arial" w:cs="Arial"/>
              </w:rPr>
              <w:t xml:space="preserve">Τίτλος προμήθειας : </w:t>
            </w:r>
            <w:r w:rsidR="00C845F5">
              <w:rPr>
                <w:rFonts w:ascii="Arial" w:hAnsi="Arial" w:cs="Arial"/>
              </w:rPr>
              <w:t>Ανταλλακτικά Εκτυπωτικών Μηχανημάτων 2014</w:t>
            </w:r>
          </w:p>
        </w:tc>
      </w:tr>
      <w:tr w:rsidR="00AC1729">
        <w:trPr>
          <w:cantSplit/>
        </w:trPr>
        <w:tc>
          <w:tcPr>
            <w:tcW w:w="9288" w:type="dxa"/>
            <w:gridSpan w:val="2"/>
          </w:tcPr>
          <w:p w:rsidR="00AC1729" w:rsidRDefault="00AC1729">
            <w:pPr>
              <w:jc w:val="center"/>
              <w:rPr>
                <w:rFonts w:ascii="Arial" w:hAnsi="Arial" w:cs="Arial"/>
              </w:rPr>
            </w:pPr>
            <w:r>
              <w:rPr>
                <w:rFonts w:ascii="Arial" w:hAnsi="Arial" w:cs="Arial"/>
              </w:rPr>
              <w:t>ΤΕΧΝΙΚΗ ΕΚΘΕΣΗ</w:t>
            </w:r>
          </w:p>
        </w:tc>
      </w:tr>
    </w:tbl>
    <w:p w:rsidR="00AC1729" w:rsidRDefault="00AC1729">
      <w:pPr>
        <w:rPr>
          <w:rFonts w:ascii="Arial" w:hAnsi="Arial" w:cs="Arial"/>
        </w:rPr>
      </w:pPr>
    </w:p>
    <w:p w:rsidR="00AC1729" w:rsidRDefault="00AC1729">
      <w:pPr>
        <w:spacing w:after="120"/>
        <w:jc w:val="both"/>
        <w:rPr>
          <w:rFonts w:ascii="Arial" w:hAnsi="Arial" w:cs="Arial"/>
        </w:rPr>
      </w:pPr>
      <w:r>
        <w:rPr>
          <w:rFonts w:ascii="Arial" w:hAnsi="Arial" w:cs="Arial"/>
        </w:rPr>
        <w:t xml:space="preserve">Οι τεχνικές προδιαγραφές αφορούν στην προμήθεια </w:t>
      </w:r>
      <w:r w:rsidR="00A7263B" w:rsidRPr="004F444C">
        <w:rPr>
          <w:rFonts w:ascii="Arial" w:hAnsi="Arial" w:cs="Arial"/>
        </w:rPr>
        <w:t xml:space="preserve">με </w:t>
      </w:r>
      <w:r w:rsidR="00A7263B">
        <w:rPr>
          <w:rFonts w:ascii="Arial" w:hAnsi="Arial"/>
        </w:rPr>
        <w:t>πρόχειρο</w:t>
      </w:r>
      <w:r w:rsidR="00A7263B" w:rsidRPr="004F444C">
        <w:rPr>
          <w:rFonts w:ascii="Arial" w:hAnsi="Arial"/>
        </w:rPr>
        <w:t xml:space="preserve"> διαγωνισμό, </w:t>
      </w:r>
      <w:r w:rsidR="00A7263B" w:rsidRPr="004F444C">
        <w:rPr>
          <w:rFonts w:ascii="Arial" w:hAnsi="Arial" w:cs="Arial"/>
        </w:rPr>
        <w:t>με κρι</w:t>
      </w:r>
      <w:r w:rsidR="00A7263B">
        <w:rPr>
          <w:rFonts w:ascii="Arial" w:hAnsi="Arial" w:cs="Arial"/>
        </w:rPr>
        <w:t xml:space="preserve">τήριο κατακύρωσης τη </w:t>
      </w:r>
      <w:r w:rsidR="006551E2">
        <w:rPr>
          <w:rFonts w:ascii="Arial" w:hAnsi="Arial" w:cs="Arial"/>
        </w:rPr>
        <w:t>χαμηλότερη τιμή</w:t>
      </w:r>
      <w:r>
        <w:rPr>
          <w:rFonts w:ascii="Arial" w:hAnsi="Arial" w:cs="Arial"/>
        </w:rPr>
        <w:t xml:space="preserve">, </w:t>
      </w:r>
      <w:r w:rsidR="006551E2">
        <w:rPr>
          <w:rFonts w:ascii="Arial" w:hAnsi="Arial" w:cs="Arial"/>
        </w:rPr>
        <w:t xml:space="preserve">διαφόρων ανταλλακτικών (μελάνια, μελανωτήρες, κεφαλές εκτύπωσης </w:t>
      </w:r>
      <w:proofErr w:type="spellStart"/>
      <w:r w:rsidR="006551E2">
        <w:rPr>
          <w:rFonts w:ascii="Arial" w:hAnsi="Arial" w:cs="Arial"/>
        </w:rPr>
        <w:t>κ.λ.π</w:t>
      </w:r>
      <w:proofErr w:type="spellEnd"/>
      <w:r w:rsidR="006551E2">
        <w:rPr>
          <w:rFonts w:ascii="Arial" w:hAnsi="Arial" w:cs="Arial"/>
        </w:rPr>
        <w:t xml:space="preserve">.) για εκτυπωτικά μηχανήματα (εκτυπωτές, τηλεομοιότυπα, </w:t>
      </w:r>
      <w:proofErr w:type="spellStart"/>
      <w:r w:rsidR="006551E2">
        <w:rPr>
          <w:rFonts w:ascii="Arial" w:hAnsi="Arial" w:cs="Arial"/>
        </w:rPr>
        <w:t>σχεδιογράφοι</w:t>
      </w:r>
      <w:proofErr w:type="spellEnd"/>
      <w:r w:rsidR="00C845F5">
        <w:rPr>
          <w:rFonts w:ascii="Arial" w:hAnsi="Arial" w:cs="Arial"/>
        </w:rPr>
        <w:t xml:space="preserve">, </w:t>
      </w:r>
      <w:proofErr w:type="spellStart"/>
      <w:r w:rsidR="00C845F5">
        <w:rPr>
          <w:rFonts w:ascii="Arial" w:hAnsi="Arial" w:cs="Arial"/>
        </w:rPr>
        <w:t>πολυμηχανήματα</w:t>
      </w:r>
      <w:proofErr w:type="spellEnd"/>
      <w:r w:rsidR="00C845F5">
        <w:rPr>
          <w:rFonts w:ascii="Arial" w:hAnsi="Arial" w:cs="Arial"/>
        </w:rPr>
        <w:t xml:space="preserve"> </w:t>
      </w:r>
      <w:proofErr w:type="spellStart"/>
      <w:r w:rsidR="006551E2">
        <w:rPr>
          <w:rFonts w:ascii="Arial" w:hAnsi="Arial" w:cs="Arial"/>
        </w:rPr>
        <w:t>κ.λ.π</w:t>
      </w:r>
      <w:proofErr w:type="spellEnd"/>
      <w:r w:rsidR="006551E2">
        <w:rPr>
          <w:rFonts w:ascii="Arial" w:hAnsi="Arial" w:cs="Arial"/>
        </w:rPr>
        <w:t xml:space="preserve">.) του </w:t>
      </w:r>
      <w:r w:rsidR="00F52535">
        <w:rPr>
          <w:rFonts w:ascii="Arial" w:hAnsi="Arial" w:cs="Arial"/>
        </w:rPr>
        <w:t>Δήμου Ήλιδας</w:t>
      </w:r>
      <w:r>
        <w:rPr>
          <w:rFonts w:ascii="Arial" w:hAnsi="Arial" w:cs="Arial"/>
        </w:rPr>
        <w:t>.</w:t>
      </w:r>
    </w:p>
    <w:p w:rsidR="00AC1729" w:rsidRDefault="00AC1729">
      <w:pPr>
        <w:spacing w:after="120"/>
        <w:jc w:val="both"/>
        <w:rPr>
          <w:rFonts w:ascii="Arial" w:hAnsi="Arial" w:cs="Arial"/>
        </w:rPr>
      </w:pPr>
      <w:r>
        <w:rPr>
          <w:rFonts w:ascii="Arial" w:hAnsi="Arial" w:cs="Arial"/>
        </w:rPr>
        <w:t>Τ</w:t>
      </w:r>
      <w:r w:rsidR="001254DE">
        <w:rPr>
          <w:rFonts w:ascii="Arial" w:hAnsi="Arial" w:cs="Arial"/>
        </w:rPr>
        <w:t>α</w:t>
      </w:r>
      <w:r>
        <w:rPr>
          <w:rFonts w:ascii="Arial" w:hAnsi="Arial" w:cs="Arial"/>
        </w:rPr>
        <w:t xml:space="preserve"> </w:t>
      </w:r>
      <w:r w:rsidR="00C845F5">
        <w:rPr>
          <w:rFonts w:ascii="Arial" w:hAnsi="Arial" w:cs="Arial"/>
        </w:rPr>
        <w:t>ανταλλακτικά εκτυπωτικών μηχανημάτων</w:t>
      </w:r>
      <w:r w:rsidR="00F4016D">
        <w:rPr>
          <w:rFonts w:ascii="Arial" w:hAnsi="Arial" w:cs="Arial"/>
        </w:rPr>
        <w:t xml:space="preserve"> θα είναι καινούρι</w:t>
      </w:r>
      <w:r w:rsidR="001254DE">
        <w:rPr>
          <w:rFonts w:ascii="Arial" w:hAnsi="Arial" w:cs="Arial"/>
        </w:rPr>
        <w:t>α</w:t>
      </w:r>
      <w:r w:rsidR="00F4016D">
        <w:rPr>
          <w:rFonts w:ascii="Arial" w:hAnsi="Arial" w:cs="Arial"/>
        </w:rPr>
        <w:t xml:space="preserve"> και αμεταχείριστ</w:t>
      </w:r>
      <w:r w:rsidR="001254DE">
        <w:rPr>
          <w:rFonts w:ascii="Arial" w:hAnsi="Arial" w:cs="Arial"/>
        </w:rPr>
        <w:t>α</w:t>
      </w:r>
      <w:r>
        <w:rPr>
          <w:rFonts w:ascii="Arial" w:hAnsi="Arial" w:cs="Arial"/>
        </w:rPr>
        <w:t>, συγχρόνου εξελιγμένης κατασκευής, αρίστης ποιότητας</w:t>
      </w:r>
      <w:r w:rsidR="00C27B20">
        <w:rPr>
          <w:rFonts w:ascii="Arial" w:hAnsi="Arial" w:cs="Arial"/>
        </w:rPr>
        <w:t xml:space="preserve"> και </w:t>
      </w:r>
      <w:r>
        <w:rPr>
          <w:rFonts w:ascii="Arial" w:hAnsi="Arial" w:cs="Arial"/>
        </w:rPr>
        <w:t xml:space="preserve">θα </w:t>
      </w:r>
      <w:r w:rsidR="00C27B20">
        <w:rPr>
          <w:rFonts w:ascii="Arial" w:hAnsi="Arial" w:cs="Arial"/>
        </w:rPr>
        <w:t xml:space="preserve">παρέχουν </w:t>
      </w:r>
      <w:r>
        <w:rPr>
          <w:rFonts w:ascii="Arial" w:hAnsi="Arial" w:cs="Arial"/>
        </w:rPr>
        <w:t>εγγύηση καλής λειτουργίας.</w:t>
      </w:r>
    </w:p>
    <w:p w:rsidR="00AC2744" w:rsidRPr="00C27B20" w:rsidRDefault="00AC2744" w:rsidP="00C27B20">
      <w:pPr>
        <w:spacing w:after="120"/>
        <w:jc w:val="both"/>
        <w:rPr>
          <w:rFonts w:ascii="Arial" w:hAnsi="Arial" w:cs="Arial"/>
        </w:rPr>
      </w:pPr>
      <w:r w:rsidRPr="00C27B20">
        <w:rPr>
          <w:rFonts w:ascii="Arial" w:hAnsi="Arial" w:cs="Arial"/>
        </w:rPr>
        <w:t>Τα προσφερόμενα είδη θα έχουν ημερομηνία λήξης τουλάχιστον δύο (2) χρόνια μετά την ημερομηνία παράδοσης.</w:t>
      </w:r>
    </w:p>
    <w:p w:rsidR="00AC2744" w:rsidRPr="00C27B20" w:rsidRDefault="00AC2744" w:rsidP="00AC2744">
      <w:pPr>
        <w:spacing w:line="360" w:lineRule="auto"/>
        <w:jc w:val="both"/>
        <w:rPr>
          <w:rFonts w:ascii="Arial" w:hAnsi="Arial" w:cs="Arial"/>
        </w:rPr>
      </w:pPr>
      <w:r w:rsidRPr="00C27B20">
        <w:rPr>
          <w:rFonts w:ascii="Arial" w:hAnsi="Arial" w:cs="Arial"/>
        </w:rPr>
        <w:t>Τα προσφερόμενα είδη δεν θα είναι αναγομωμένα ή ανακατασκευασμένα.</w:t>
      </w:r>
    </w:p>
    <w:p w:rsidR="00AC1729" w:rsidRPr="0051203C" w:rsidRDefault="00AC1729" w:rsidP="0051203C">
      <w:pPr>
        <w:spacing w:after="120"/>
        <w:jc w:val="both"/>
        <w:rPr>
          <w:rFonts w:ascii="Arial" w:hAnsi="Arial" w:cs="Arial"/>
        </w:rPr>
      </w:pPr>
      <w:r w:rsidRPr="0051203C">
        <w:rPr>
          <w:rFonts w:ascii="Arial" w:hAnsi="Arial" w:cs="Arial"/>
        </w:rPr>
        <w:t xml:space="preserve">Ο προμηθευτής οφείλει να μεταφέρει και να </w:t>
      </w:r>
      <w:r w:rsidR="008D01F6">
        <w:rPr>
          <w:rFonts w:ascii="Arial" w:hAnsi="Arial" w:cs="Arial"/>
        </w:rPr>
        <w:t>παραδώσει τα</w:t>
      </w:r>
      <w:r w:rsidR="00DE5B73" w:rsidRPr="0051203C">
        <w:rPr>
          <w:rFonts w:ascii="Arial" w:hAnsi="Arial" w:cs="Arial"/>
        </w:rPr>
        <w:t xml:space="preserve"> </w:t>
      </w:r>
      <w:r w:rsidR="00C845F5">
        <w:rPr>
          <w:rFonts w:ascii="Arial" w:hAnsi="Arial" w:cs="Arial"/>
        </w:rPr>
        <w:t>ανταλλακτικά εκτυπωτικών μηχανημάτων</w:t>
      </w:r>
      <w:r w:rsidRPr="0051203C">
        <w:rPr>
          <w:rFonts w:ascii="Arial" w:hAnsi="Arial" w:cs="Arial"/>
        </w:rPr>
        <w:t xml:space="preserve"> σε χώρο που θα του υποδειχ</w:t>
      </w:r>
      <w:r w:rsidR="009131AE" w:rsidRPr="0051203C">
        <w:rPr>
          <w:rFonts w:ascii="Arial" w:hAnsi="Arial" w:cs="Arial"/>
        </w:rPr>
        <w:t>θ</w:t>
      </w:r>
      <w:r w:rsidR="00DE5B73" w:rsidRPr="0051203C">
        <w:rPr>
          <w:rFonts w:ascii="Arial" w:hAnsi="Arial" w:cs="Arial"/>
        </w:rPr>
        <w:t>εί</w:t>
      </w:r>
      <w:r w:rsidRPr="0051203C">
        <w:rPr>
          <w:rFonts w:ascii="Arial" w:hAnsi="Arial" w:cs="Arial"/>
        </w:rPr>
        <w:t>.</w:t>
      </w:r>
    </w:p>
    <w:p w:rsidR="00C27B20" w:rsidRDefault="00AC1729" w:rsidP="00A7263B">
      <w:pPr>
        <w:spacing w:after="120"/>
        <w:jc w:val="both"/>
        <w:rPr>
          <w:rFonts w:ascii="Arial" w:hAnsi="Arial" w:cs="Arial"/>
        </w:rPr>
      </w:pPr>
      <w:r>
        <w:rPr>
          <w:rFonts w:ascii="Arial" w:hAnsi="Arial" w:cs="Arial"/>
        </w:rPr>
        <w:t xml:space="preserve">Οι προδιαγραφές </w:t>
      </w:r>
      <w:r w:rsidR="00F4016D">
        <w:rPr>
          <w:rFonts w:ascii="Arial" w:hAnsi="Arial" w:cs="Arial"/>
        </w:rPr>
        <w:t>τ</w:t>
      </w:r>
      <w:r w:rsidR="008D01F6">
        <w:rPr>
          <w:rFonts w:ascii="Arial" w:hAnsi="Arial" w:cs="Arial"/>
        </w:rPr>
        <w:t>ων</w:t>
      </w:r>
      <w:r w:rsidR="00F4016D">
        <w:rPr>
          <w:rFonts w:ascii="Arial" w:hAnsi="Arial" w:cs="Arial"/>
        </w:rPr>
        <w:t xml:space="preserve"> προσφερ</w:t>
      </w:r>
      <w:r w:rsidR="00B95415">
        <w:rPr>
          <w:rFonts w:ascii="Arial" w:hAnsi="Arial" w:cs="Arial"/>
        </w:rPr>
        <w:t>όμεν</w:t>
      </w:r>
      <w:r w:rsidR="008D01F6">
        <w:rPr>
          <w:rFonts w:ascii="Arial" w:hAnsi="Arial" w:cs="Arial"/>
        </w:rPr>
        <w:t>ων</w:t>
      </w:r>
      <w:r w:rsidR="00B95415">
        <w:rPr>
          <w:rFonts w:ascii="Arial" w:hAnsi="Arial" w:cs="Arial"/>
        </w:rPr>
        <w:t xml:space="preserve"> </w:t>
      </w:r>
      <w:r w:rsidR="008D01F6">
        <w:rPr>
          <w:rFonts w:ascii="Arial" w:hAnsi="Arial" w:cs="Arial"/>
        </w:rPr>
        <w:t>ανταλλακτικών εκτυπωτικών</w:t>
      </w:r>
      <w:r w:rsidR="009131AE">
        <w:rPr>
          <w:rFonts w:ascii="Arial" w:hAnsi="Arial" w:cs="Arial"/>
        </w:rPr>
        <w:t xml:space="preserve"> </w:t>
      </w:r>
      <w:r w:rsidR="00DF5862">
        <w:rPr>
          <w:rFonts w:ascii="Arial" w:hAnsi="Arial" w:cs="Arial"/>
        </w:rPr>
        <w:t xml:space="preserve">μηχανημάτων </w:t>
      </w:r>
      <w:r>
        <w:rPr>
          <w:rFonts w:ascii="Arial" w:hAnsi="Arial" w:cs="Arial"/>
        </w:rPr>
        <w:t>θα είναι σύμφωνες με την Τεχνική Περιγραφή τ</w:t>
      </w:r>
      <w:r w:rsidR="009131AE">
        <w:rPr>
          <w:rFonts w:ascii="Arial" w:hAnsi="Arial" w:cs="Arial"/>
        </w:rPr>
        <w:t>ου</w:t>
      </w:r>
      <w:r>
        <w:rPr>
          <w:rFonts w:ascii="Arial" w:hAnsi="Arial" w:cs="Arial"/>
        </w:rPr>
        <w:t xml:space="preserve"> παρόντος Τεύχους Τεχνικών Προδιαγραφών.</w:t>
      </w:r>
    </w:p>
    <w:p w:rsidR="00A7263B" w:rsidRDefault="00A7263B" w:rsidP="00A7263B">
      <w:pPr>
        <w:spacing w:after="120"/>
        <w:jc w:val="both"/>
        <w:rPr>
          <w:rFonts w:ascii="Arial" w:hAnsi="Arial" w:cs="Arial"/>
        </w:rPr>
      </w:pPr>
      <w:r>
        <w:rPr>
          <w:rFonts w:ascii="Arial" w:hAnsi="Arial" w:cs="Arial"/>
        </w:rPr>
        <w:t>Θα πρέπει επίσης να καλύπτ</w:t>
      </w:r>
      <w:r w:rsidR="008D01F6">
        <w:rPr>
          <w:rFonts w:ascii="Arial" w:hAnsi="Arial" w:cs="Arial"/>
        </w:rPr>
        <w:t>ουν</w:t>
      </w:r>
      <w:r>
        <w:rPr>
          <w:rFonts w:ascii="Arial" w:hAnsi="Arial" w:cs="Arial"/>
        </w:rPr>
        <w:t xml:space="preserve"> τις πλέον πρόσφατες προδιαγραφές ποιότητας </w:t>
      </w:r>
      <w:r w:rsidR="007529FD">
        <w:rPr>
          <w:rFonts w:ascii="Arial" w:hAnsi="Arial" w:cs="Arial"/>
        </w:rPr>
        <w:t xml:space="preserve">κατασκευής, ενεργειακής αποδοτικότητας </w:t>
      </w:r>
      <w:r>
        <w:rPr>
          <w:rFonts w:ascii="Arial" w:hAnsi="Arial" w:cs="Arial"/>
        </w:rPr>
        <w:t>και εργονομίας, και τις απαιτήσεις του ισχύοντος θεσμικού πλαισίου υγιεινής και ασφάλειας.</w:t>
      </w:r>
    </w:p>
    <w:p w:rsidR="00A7263B" w:rsidRDefault="00A7263B" w:rsidP="00A7263B">
      <w:pPr>
        <w:spacing w:after="120"/>
        <w:jc w:val="both"/>
        <w:rPr>
          <w:rFonts w:ascii="Arial" w:hAnsi="Arial" w:cs="Arial"/>
        </w:rPr>
      </w:pPr>
      <w:r>
        <w:rPr>
          <w:rFonts w:ascii="Arial" w:hAnsi="Arial" w:cs="Arial"/>
        </w:rPr>
        <w:t>Η εκτέλεση της προμήθειας θα γίνει σύμφωνα με τις διατάξεις του Ν. 2286/1995, της Υ.Α. 11389/1993 (Ε.Κ.Π.Ο.Τ.Α.) και του Ν. 3463/2006.</w:t>
      </w:r>
    </w:p>
    <w:p w:rsidR="00A7263B" w:rsidRPr="004F444C" w:rsidRDefault="00A7263B" w:rsidP="00A7263B">
      <w:pPr>
        <w:spacing w:after="120"/>
        <w:jc w:val="both"/>
        <w:rPr>
          <w:rFonts w:ascii="Arial" w:hAnsi="Arial" w:cs="Arial"/>
        </w:rPr>
      </w:pPr>
      <w:r>
        <w:rPr>
          <w:rFonts w:ascii="Arial" w:hAnsi="Arial" w:cs="Arial"/>
        </w:rPr>
        <w:t xml:space="preserve">Για την προμήθεια αυτή έχει ληφθεί ήδη η </w:t>
      </w:r>
      <w:r w:rsidR="00DF5862" w:rsidRPr="00DF5862">
        <w:rPr>
          <w:rFonts w:ascii="Arial" w:hAnsi="Arial" w:cs="Arial"/>
        </w:rPr>
        <w:t>206/2014 απόφαση του Δημοτικού Συμβουλίου Ήλιδας όπως τροποποιήθηκε και ισχύει με την 258/2014 όμοια απόφαση</w:t>
      </w:r>
      <w:r w:rsidR="00DF5862">
        <w:rPr>
          <w:rFonts w:ascii="Arial" w:hAnsi="Arial" w:cs="Arial"/>
        </w:rPr>
        <w:t>,</w:t>
      </w:r>
      <w:r>
        <w:rPr>
          <w:rFonts w:ascii="Arial" w:hAnsi="Arial" w:cs="Arial"/>
        </w:rPr>
        <w:t xml:space="preserve"> με την οποία ορίστηκε ως τρόπος εκτέλεσης η διενέργεια πρόχειρου διαγωνισμού.</w:t>
      </w:r>
    </w:p>
    <w:p w:rsidR="00AC1729" w:rsidRDefault="00AC1729">
      <w:pPr>
        <w:jc w:val="both"/>
        <w:rPr>
          <w:rFonts w:ascii="Arial" w:hAnsi="Arial" w:cs="Arial"/>
        </w:rPr>
      </w:pPr>
      <w:r>
        <w:rPr>
          <w:rFonts w:ascii="Arial" w:hAnsi="Arial" w:cs="Arial"/>
        </w:rPr>
        <w:t>Ο προϋπολογισμός δαπάνης της προμήθειας</w:t>
      </w:r>
      <w:r w:rsidR="007529FD" w:rsidRPr="007529FD">
        <w:rPr>
          <w:rFonts w:ascii="Arial" w:hAnsi="Arial" w:cs="Arial"/>
        </w:rPr>
        <w:t xml:space="preserve"> </w:t>
      </w:r>
      <w:r w:rsidR="007529FD">
        <w:rPr>
          <w:rFonts w:ascii="Arial" w:hAnsi="Arial" w:cs="Arial"/>
        </w:rPr>
        <w:t>ανέρχεται</w:t>
      </w:r>
      <w:r w:rsidR="007529FD" w:rsidRPr="007529FD">
        <w:rPr>
          <w:rFonts w:ascii="Arial" w:hAnsi="Arial" w:cs="Arial"/>
        </w:rPr>
        <w:t>,</w:t>
      </w:r>
      <w:r w:rsidR="007529FD">
        <w:rPr>
          <w:rFonts w:ascii="Arial" w:hAnsi="Arial" w:cs="Arial"/>
        </w:rPr>
        <w:t xml:space="preserve"> μαζί με το ΦΠΑ</w:t>
      </w:r>
      <w:r w:rsidR="007529FD" w:rsidRPr="007529FD">
        <w:rPr>
          <w:rFonts w:ascii="Arial" w:hAnsi="Arial" w:cs="Arial"/>
        </w:rPr>
        <w:t>,</w:t>
      </w:r>
      <w:r w:rsidR="007529FD">
        <w:rPr>
          <w:rFonts w:ascii="Arial" w:hAnsi="Arial" w:cs="Arial"/>
        </w:rPr>
        <w:t xml:space="preserve"> στο ποσό των </w:t>
      </w:r>
      <w:r w:rsidR="008D01F6">
        <w:rPr>
          <w:rFonts w:ascii="Arial" w:hAnsi="Arial" w:cs="Arial"/>
        </w:rPr>
        <w:t xml:space="preserve">€ </w:t>
      </w:r>
      <w:r w:rsidR="00DF5862">
        <w:rPr>
          <w:rFonts w:ascii="Arial" w:hAnsi="Arial" w:cs="Arial"/>
          <w:bCs/>
        </w:rPr>
        <w:t>12</w:t>
      </w:r>
      <w:r w:rsidR="008D01F6">
        <w:rPr>
          <w:rFonts w:ascii="Arial" w:hAnsi="Arial" w:cs="Arial"/>
          <w:bCs/>
        </w:rPr>
        <w:t>.</w:t>
      </w:r>
      <w:r w:rsidR="00DF5862">
        <w:rPr>
          <w:rFonts w:ascii="Arial" w:hAnsi="Arial" w:cs="Arial"/>
          <w:bCs/>
        </w:rPr>
        <w:t>5</w:t>
      </w:r>
      <w:r w:rsidR="008D01F6">
        <w:rPr>
          <w:rFonts w:ascii="Arial" w:hAnsi="Arial" w:cs="Arial"/>
          <w:bCs/>
        </w:rPr>
        <w:t xml:space="preserve">00,00 </w:t>
      </w:r>
      <w:r w:rsidR="007529FD">
        <w:rPr>
          <w:rFonts w:ascii="Arial" w:hAnsi="Arial" w:cs="Arial"/>
        </w:rPr>
        <w:t>και θα καλυφθεί από Ίδια Έσοδα.</w:t>
      </w:r>
      <w:r>
        <w:rPr>
          <w:rFonts w:ascii="Arial" w:hAnsi="Arial" w:cs="Arial"/>
        </w:rPr>
        <w:t xml:space="preserve"> </w:t>
      </w:r>
      <w:r w:rsidR="007529FD">
        <w:rPr>
          <w:rFonts w:ascii="Arial" w:hAnsi="Arial" w:cs="Arial"/>
        </w:rPr>
        <w:t xml:space="preserve">Για την υλοποίηση της προμήθειας </w:t>
      </w:r>
      <w:r>
        <w:rPr>
          <w:rFonts w:ascii="Arial" w:hAnsi="Arial" w:cs="Arial"/>
        </w:rPr>
        <w:t>έχ</w:t>
      </w:r>
      <w:r w:rsidR="008D01F6">
        <w:rPr>
          <w:rFonts w:ascii="Arial" w:hAnsi="Arial" w:cs="Arial"/>
        </w:rPr>
        <w:t>ουν</w:t>
      </w:r>
      <w:r>
        <w:rPr>
          <w:rFonts w:ascii="Arial" w:hAnsi="Arial" w:cs="Arial"/>
        </w:rPr>
        <w:t xml:space="preserve"> εγγραφεί </w:t>
      </w:r>
      <w:r w:rsidR="007529FD">
        <w:rPr>
          <w:rFonts w:ascii="Arial" w:hAnsi="Arial" w:cs="Arial"/>
        </w:rPr>
        <w:t>π</w:t>
      </w:r>
      <w:r w:rsidR="008D01F6">
        <w:rPr>
          <w:rFonts w:ascii="Arial" w:hAnsi="Arial" w:cs="Arial"/>
        </w:rPr>
        <w:t xml:space="preserve">ιστώσεις </w:t>
      </w:r>
      <w:r w:rsidR="000A4670">
        <w:rPr>
          <w:rFonts w:ascii="Arial" w:hAnsi="Arial" w:cs="Arial"/>
        </w:rPr>
        <w:t xml:space="preserve">ποσού € </w:t>
      </w:r>
      <w:r w:rsidR="00DF5862">
        <w:rPr>
          <w:rFonts w:ascii="Arial" w:hAnsi="Arial" w:cs="Arial"/>
        </w:rPr>
        <w:t>1.75</w:t>
      </w:r>
      <w:r w:rsidR="000A4670">
        <w:rPr>
          <w:rFonts w:ascii="Arial" w:hAnsi="Arial" w:cs="Arial"/>
        </w:rPr>
        <w:t xml:space="preserve">0,00 στον κωδικό : </w:t>
      </w:r>
      <w:r w:rsidR="000A4670" w:rsidRPr="00AC2744">
        <w:rPr>
          <w:rFonts w:ascii="Arial" w:hAnsi="Arial" w:cs="Arial"/>
        </w:rPr>
        <w:t xml:space="preserve">10.6672.07 με τίτλο : Ανταλλακτικά ΕΚΤΥΠΩΤΩΝ </w:t>
      </w:r>
      <w:proofErr w:type="spellStart"/>
      <w:r w:rsidR="000A4670" w:rsidRPr="00AC2744">
        <w:rPr>
          <w:rFonts w:ascii="Arial" w:hAnsi="Arial" w:cs="Arial"/>
        </w:rPr>
        <w:t>Γραφ</w:t>
      </w:r>
      <w:proofErr w:type="spellEnd"/>
      <w:r w:rsidR="000A4670" w:rsidRPr="00AC2744">
        <w:rPr>
          <w:rFonts w:ascii="Arial" w:hAnsi="Arial" w:cs="Arial"/>
        </w:rPr>
        <w:t xml:space="preserve">. Δημάρχου, </w:t>
      </w:r>
      <w:r w:rsidR="000A4670">
        <w:rPr>
          <w:rFonts w:ascii="Arial" w:hAnsi="Arial" w:cs="Arial"/>
        </w:rPr>
        <w:t xml:space="preserve">ποσού € </w:t>
      </w:r>
      <w:r w:rsidR="00DF5862">
        <w:rPr>
          <w:rFonts w:ascii="Arial" w:hAnsi="Arial" w:cs="Arial"/>
        </w:rPr>
        <w:t>2.</w:t>
      </w:r>
      <w:r w:rsidR="000A4670">
        <w:rPr>
          <w:rFonts w:ascii="Arial" w:hAnsi="Arial" w:cs="Arial"/>
        </w:rPr>
        <w:t xml:space="preserve">500,00 στον κωδικό : </w:t>
      </w:r>
      <w:r w:rsidR="000A4670" w:rsidRPr="00AC2744">
        <w:rPr>
          <w:rFonts w:ascii="Arial" w:hAnsi="Arial" w:cs="Arial"/>
        </w:rPr>
        <w:t>10.6672.17 με τίτλο : Ανταλλακτικά ΕΚΤΥΠΩΤΩΝ Διοικητικών</w:t>
      </w:r>
      <w:r w:rsidR="000A4670">
        <w:rPr>
          <w:rFonts w:ascii="Arial" w:hAnsi="Arial" w:cs="Arial"/>
        </w:rPr>
        <w:t>,</w:t>
      </w:r>
      <w:r w:rsidR="000A4670" w:rsidRPr="008D01F6">
        <w:rPr>
          <w:rFonts w:ascii="Arial" w:hAnsi="Arial" w:cs="Arial"/>
        </w:rPr>
        <w:t xml:space="preserve"> </w:t>
      </w:r>
      <w:r w:rsidR="000A4670">
        <w:rPr>
          <w:rFonts w:ascii="Arial" w:hAnsi="Arial" w:cs="Arial"/>
        </w:rPr>
        <w:t xml:space="preserve">ποσού € </w:t>
      </w:r>
      <w:r w:rsidR="00DF5862">
        <w:rPr>
          <w:rFonts w:ascii="Arial" w:hAnsi="Arial" w:cs="Arial"/>
        </w:rPr>
        <w:t>2</w:t>
      </w:r>
      <w:r w:rsidR="000A4670">
        <w:rPr>
          <w:rFonts w:ascii="Arial" w:hAnsi="Arial" w:cs="Arial"/>
        </w:rPr>
        <w:t xml:space="preserve">.500,00 στον κωδικό : </w:t>
      </w:r>
      <w:r w:rsidR="000A4670" w:rsidRPr="00AC2744">
        <w:rPr>
          <w:rFonts w:ascii="Arial" w:hAnsi="Arial" w:cs="Arial"/>
        </w:rPr>
        <w:t>10.6672.27 με τίτλο : Ανταλλακτικά ΕΚΤΥΠΩΤΩΝ Οικονομικών</w:t>
      </w:r>
      <w:r w:rsidR="000A4670">
        <w:rPr>
          <w:rFonts w:ascii="Arial" w:hAnsi="Arial" w:cs="Arial"/>
        </w:rPr>
        <w:t>,</w:t>
      </w:r>
      <w:r w:rsidR="000A4670" w:rsidRPr="008D01F6">
        <w:rPr>
          <w:rFonts w:ascii="Arial" w:hAnsi="Arial" w:cs="Arial"/>
        </w:rPr>
        <w:t xml:space="preserve"> </w:t>
      </w:r>
      <w:r w:rsidR="00DF5862">
        <w:rPr>
          <w:rFonts w:ascii="Arial" w:hAnsi="Arial" w:cs="Arial"/>
        </w:rPr>
        <w:t>ποσού € 1</w:t>
      </w:r>
      <w:r w:rsidR="000A4670">
        <w:rPr>
          <w:rFonts w:ascii="Arial" w:hAnsi="Arial" w:cs="Arial"/>
        </w:rPr>
        <w:t>.</w:t>
      </w:r>
      <w:r w:rsidR="00DF5862">
        <w:rPr>
          <w:rFonts w:ascii="Arial" w:hAnsi="Arial" w:cs="Arial"/>
        </w:rPr>
        <w:t>6</w:t>
      </w:r>
      <w:r w:rsidR="000A4670">
        <w:rPr>
          <w:rFonts w:ascii="Arial" w:hAnsi="Arial" w:cs="Arial"/>
        </w:rPr>
        <w:t xml:space="preserve">00,00 στον κωδικό : </w:t>
      </w:r>
      <w:r w:rsidR="000A4670" w:rsidRPr="00AC2744">
        <w:rPr>
          <w:rFonts w:ascii="Arial" w:hAnsi="Arial" w:cs="Arial"/>
        </w:rPr>
        <w:t>10.6672.37 με τίτλο : Ανταλλακτικά ΕΚΤΥΠΩΤΩΝ ΚΕΠ</w:t>
      </w:r>
      <w:r w:rsidR="000A4670">
        <w:rPr>
          <w:rFonts w:ascii="Arial" w:hAnsi="Arial" w:cs="Arial"/>
        </w:rPr>
        <w:t>,</w:t>
      </w:r>
      <w:r w:rsidR="000A4670" w:rsidRPr="008D01F6">
        <w:rPr>
          <w:rFonts w:ascii="Arial" w:hAnsi="Arial" w:cs="Arial"/>
        </w:rPr>
        <w:t xml:space="preserve"> </w:t>
      </w:r>
      <w:r w:rsidR="000A4670">
        <w:rPr>
          <w:rFonts w:ascii="Arial" w:hAnsi="Arial" w:cs="Arial"/>
        </w:rPr>
        <w:t>ποσού € 1.</w:t>
      </w:r>
      <w:r w:rsidR="00DF5862">
        <w:rPr>
          <w:rFonts w:ascii="Arial" w:hAnsi="Arial" w:cs="Arial"/>
        </w:rPr>
        <w:t>7</w:t>
      </w:r>
      <w:r w:rsidR="000A4670">
        <w:rPr>
          <w:rFonts w:ascii="Arial" w:hAnsi="Arial" w:cs="Arial"/>
        </w:rPr>
        <w:t xml:space="preserve">00,00 στον κωδικό : </w:t>
      </w:r>
      <w:r w:rsidR="000A4670" w:rsidRPr="00AC2744">
        <w:rPr>
          <w:rFonts w:ascii="Arial" w:hAnsi="Arial" w:cs="Arial"/>
        </w:rPr>
        <w:t>25.6672.07 με τίτλο : Ανταλλακτικά εκτυπωτών</w:t>
      </w:r>
      <w:r w:rsidR="000A4670">
        <w:rPr>
          <w:rFonts w:ascii="Arial" w:hAnsi="Arial" w:cs="Arial"/>
        </w:rPr>
        <w:t>,</w:t>
      </w:r>
      <w:r w:rsidR="000A4670" w:rsidRPr="008D01F6">
        <w:rPr>
          <w:rFonts w:ascii="Arial" w:hAnsi="Arial" w:cs="Arial"/>
        </w:rPr>
        <w:t xml:space="preserve"> </w:t>
      </w:r>
      <w:r w:rsidR="000A4670">
        <w:rPr>
          <w:rFonts w:ascii="Arial" w:hAnsi="Arial" w:cs="Arial"/>
        </w:rPr>
        <w:t>ποσού € 2.</w:t>
      </w:r>
      <w:r w:rsidR="00DF5862">
        <w:rPr>
          <w:rFonts w:ascii="Arial" w:hAnsi="Arial" w:cs="Arial"/>
        </w:rPr>
        <w:t>75</w:t>
      </w:r>
      <w:r w:rsidR="000A4670">
        <w:rPr>
          <w:rFonts w:ascii="Arial" w:hAnsi="Arial" w:cs="Arial"/>
        </w:rPr>
        <w:t xml:space="preserve">0,00 στον κωδικό : </w:t>
      </w:r>
      <w:r w:rsidR="000A4670" w:rsidRPr="00AC2744">
        <w:rPr>
          <w:rFonts w:ascii="Arial" w:hAnsi="Arial" w:cs="Arial"/>
        </w:rPr>
        <w:t>30.6672.07 με τίτλο : Ανταλλακτικά ΕΚΤΥΠΩΤΩΝ</w:t>
      </w:r>
      <w:r w:rsidR="00E04A35">
        <w:rPr>
          <w:rFonts w:ascii="Arial" w:hAnsi="Arial" w:cs="Arial"/>
        </w:rPr>
        <w:t xml:space="preserve">, </w:t>
      </w:r>
      <w:r>
        <w:rPr>
          <w:rFonts w:ascii="Arial" w:hAnsi="Arial" w:cs="Arial"/>
        </w:rPr>
        <w:t>του προ</w:t>
      </w:r>
      <w:r w:rsidR="007529FD">
        <w:rPr>
          <w:rFonts w:ascii="Arial" w:hAnsi="Arial" w:cs="Arial"/>
        </w:rPr>
        <w:t xml:space="preserve">ϋπολογισμού του </w:t>
      </w:r>
      <w:r w:rsidR="00523BD1">
        <w:rPr>
          <w:rFonts w:ascii="Arial" w:hAnsi="Arial" w:cs="Arial"/>
        </w:rPr>
        <w:t>οικονομικού</w:t>
      </w:r>
      <w:r w:rsidR="007529FD">
        <w:rPr>
          <w:rFonts w:ascii="Arial" w:hAnsi="Arial" w:cs="Arial"/>
        </w:rPr>
        <w:t xml:space="preserve"> έτους</w:t>
      </w:r>
      <w:r w:rsidR="00523BD1">
        <w:rPr>
          <w:rFonts w:ascii="Arial" w:hAnsi="Arial" w:cs="Arial"/>
        </w:rPr>
        <w:t xml:space="preserve"> 201</w:t>
      </w:r>
      <w:r w:rsidR="00AC2744">
        <w:rPr>
          <w:rFonts w:ascii="Arial" w:hAnsi="Arial" w:cs="Arial"/>
        </w:rPr>
        <w:t>3</w:t>
      </w:r>
      <w:r w:rsidR="007529FD">
        <w:rPr>
          <w:rFonts w:ascii="Arial" w:hAnsi="Arial" w:cs="Arial"/>
        </w:rPr>
        <w:t>.</w:t>
      </w:r>
    </w:p>
    <w:p w:rsidR="00AC1729" w:rsidRDefault="00AC1729">
      <w:pPr>
        <w:rPr>
          <w:rFonts w:ascii="Arial" w:hAnsi="Arial" w:cs="Arial"/>
        </w:rPr>
      </w:pPr>
    </w:p>
    <w:tbl>
      <w:tblPr>
        <w:tblW w:w="9288" w:type="dxa"/>
        <w:tblLayout w:type="fixed"/>
        <w:tblLook w:val="0000"/>
      </w:tblPr>
      <w:tblGrid>
        <w:gridCol w:w="4261"/>
        <w:gridCol w:w="5027"/>
      </w:tblGrid>
      <w:tr w:rsidR="00AC1729">
        <w:trPr>
          <w:trHeight w:val="79"/>
        </w:trPr>
        <w:tc>
          <w:tcPr>
            <w:tcW w:w="4261" w:type="dxa"/>
          </w:tcPr>
          <w:p w:rsidR="00AC1729" w:rsidRDefault="00AC1729" w:rsidP="00C41D85">
            <w:pPr>
              <w:rPr>
                <w:rFonts w:ascii="Arial" w:hAnsi="Arial" w:cs="Arial"/>
              </w:rPr>
            </w:pPr>
          </w:p>
        </w:tc>
        <w:tc>
          <w:tcPr>
            <w:tcW w:w="5027" w:type="dxa"/>
          </w:tcPr>
          <w:p w:rsidR="00AC1729" w:rsidRDefault="00DF5862">
            <w:pPr>
              <w:jc w:val="center"/>
              <w:rPr>
                <w:rFonts w:ascii="Arial" w:hAnsi="Arial" w:cs="Arial"/>
              </w:rPr>
            </w:pPr>
            <w:r>
              <w:rPr>
                <w:rFonts w:ascii="Arial" w:hAnsi="Arial" w:cs="Arial"/>
              </w:rPr>
              <w:t>Αμαλιάδα  09 / 07 / 2014</w:t>
            </w:r>
          </w:p>
          <w:p w:rsidR="00AC1729" w:rsidRDefault="00AC1729">
            <w:pPr>
              <w:jc w:val="center"/>
              <w:rPr>
                <w:rFonts w:ascii="Arial" w:hAnsi="Arial" w:cs="Arial"/>
              </w:rPr>
            </w:pPr>
            <w:r>
              <w:rPr>
                <w:rFonts w:ascii="Arial" w:hAnsi="Arial" w:cs="Arial"/>
              </w:rPr>
              <w:t xml:space="preserve">Ο </w:t>
            </w:r>
            <w:proofErr w:type="spellStart"/>
            <w:r>
              <w:rPr>
                <w:rFonts w:ascii="Arial" w:hAnsi="Arial" w:cs="Arial"/>
              </w:rPr>
              <w:t>Συντάξας</w:t>
            </w:r>
            <w:proofErr w:type="spellEnd"/>
          </w:p>
        </w:tc>
      </w:tr>
    </w:tbl>
    <w:p w:rsidR="00AC1729" w:rsidRDefault="00AC1729">
      <w:pPr>
        <w:rPr>
          <w:rFonts w:ascii="Arial" w:hAnsi="Arial" w:cs="Arial"/>
        </w:rPr>
      </w:pPr>
      <w:r>
        <w:rPr>
          <w:rFonts w:ascii="Arial" w:hAnsi="Arial" w:cs="Arial"/>
        </w:rPr>
        <w:br w:type="page"/>
      </w:r>
    </w:p>
    <w:tbl>
      <w:tblPr>
        <w:tblW w:w="9288" w:type="dxa"/>
        <w:tblLook w:val="0000"/>
      </w:tblPr>
      <w:tblGrid>
        <w:gridCol w:w="4786"/>
        <w:gridCol w:w="4502"/>
      </w:tblGrid>
      <w:tr w:rsidR="00497772" w:rsidTr="00D459D7">
        <w:trPr>
          <w:trHeight w:val="1412"/>
        </w:trPr>
        <w:tc>
          <w:tcPr>
            <w:tcW w:w="4786" w:type="dxa"/>
          </w:tcPr>
          <w:p w:rsidR="00497772" w:rsidRPr="004F444C" w:rsidRDefault="00497772" w:rsidP="004F2A22">
            <w:pPr>
              <w:rPr>
                <w:rFonts w:ascii="Arial" w:hAnsi="Arial" w:cs="Arial"/>
              </w:rPr>
            </w:pPr>
            <w:r w:rsidRPr="004F444C">
              <w:rPr>
                <w:rFonts w:ascii="Arial" w:hAnsi="Arial" w:cs="Arial"/>
              </w:rPr>
              <w:lastRenderedPageBreak/>
              <w:br w:type="page"/>
            </w:r>
            <w:r w:rsidR="00F52535">
              <w:rPr>
                <w:rFonts w:ascii="Arial" w:hAnsi="Arial" w:cs="Arial"/>
              </w:rPr>
              <w:t>ΔΗΜΟΣ ΗΛΙΔΑΣ</w:t>
            </w:r>
          </w:p>
          <w:p w:rsidR="00497772" w:rsidRPr="004F444C" w:rsidRDefault="00AC2744" w:rsidP="004F2A22">
            <w:pPr>
              <w:rPr>
                <w:rFonts w:ascii="Arial" w:hAnsi="Arial" w:cs="Arial"/>
              </w:rPr>
            </w:pPr>
            <w:r>
              <w:rPr>
                <w:rFonts w:ascii="Arial" w:hAnsi="Arial" w:cs="Arial"/>
              </w:rPr>
              <w:t>Δ/ΝΣΗ ΔΙΟΙΚΗΣΗΣ &amp; ΠΡΟΝΟΙΑΣ</w:t>
            </w:r>
          </w:p>
        </w:tc>
        <w:tc>
          <w:tcPr>
            <w:tcW w:w="4502" w:type="dxa"/>
          </w:tcPr>
          <w:p w:rsidR="00497772" w:rsidRDefault="00497772" w:rsidP="004F2A22">
            <w:pPr>
              <w:ind w:left="2219" w:hanging="2219"/>
              <w:rPr>
                <w:rFonts w:ascii="Arial" w:hAnsi="Arial" w:cs="Arial"/>
              </w:rPr>
            </w:pPr>
            <w:r w:rsidRPr="004F444C">
              <w:rPr>
                <w:rFonts w:ascii="Arial" w:hAnsi="Arial" w:cs="Arial"/>
              </w:rPr>
              <w:t xml:space="preserve">ΦΟΡΕΑΣ : </w:t>
            </w:r>
            <w:r w:rsidR="00F52535">
              <w:rPr>
                <w:rFonts w:ascii="Arial" w:hAnsi="Arial" w:cs="Arial"/>
              </w:rPr>
              <w:t>ΔΗΜΟΣ ΗΛΙΔΑΣ</w:t>
            </w:r>
          </w:p>
          <w:p w:rsidR="00497772" w:rsidRPr="004F444C" w:rsidRDefault="00497772" w:rsidP="004F2A22">
            <w:pPr>
              <w:ind w:left="2219" w:hanging="2219"/>
              <w:rPr>
                <w:rFonts w:ascii="Arial" w:hAnsi="Arial" w:cs="Arial"/>
              </w:rPr>
            </w:pPr>
            <w:r w:rsidRPr="004F444C">
              <w:rPr>
                <w:rFonts w:ascii="Arial" w:hAnsi="Arial" w:cs="Arial"/>
              </w:rPr>
              <w:t xml:space="preserve">Τίτλος προμήθειας : </w:t>
            </w:r>
            <w:r w:rsidR="00C845F5">
              <w:rPr>
                <w:rFonts w:ascii="Arial" w:hAnsi="Arial" w:cs="Arial"/>
              </w:rPr>
              <w:t>Ανταλλακτικά Εκτυπωτικών Μηχανημάτων 2014</w:t>
            </w:r>
          </w:p>
        </w:tc>
      </w:tr>
      <w:tr w:rsidR="00AC1729">
        <w:trPr>
          <w:cantSplit/>
          <w:trHeight w:val="364"/>
        </w:trPr>
        <w:tc>
          <w:tcPr>
            <w:tcW w:w="9288" w:type="dxa"/>
            <w:gridSpan w:val="2"/>
          </w:tcPr>
          <w:p w:rsidR="00AC1729" w:rsidRDefault="00AC1729">
            <w:pPr>
              <w:jc w:val="center"/>
              <w:rPr>
                <w:rFonts w:ascii="Arial" w:hAnsi="Arial" w:cs="Arial"/>
              </w:rPr>
            </w:pPr>
            <w:r>
              <w:rPr>
                <w:rFonts w:ascii="Arial" w:hAnsi="Arial" w:cs="Arial"/>
              </w:rPr>
              <w:t>ΕΝΔΕΙΚΤΙΚΟΣ ΠΡΟΫΠΟΛΟΓΙΣΜΟΣ</w:t>
            </w:r>
          </w:p>
        </w:tc>
      </w:tr>
    </w:tbl>
    <w:p w:rsidR="00AC1729" w:rsidRDefault="00AC1729">
      <w:pPr>
        <w:rPr>
          <w:rFonts w:ascii="Arial" w:hAnsi="Arial" w:cs="Arial"/>
        </w:rPr>
      </w:pPr>
    </w:p>
    <w:p w:rsidR="00AC1729" w:rsidRDefault="00AC1729">
      <w:pPr>
        <w:rPr>
          <w:rFonts w:ascii="Arial" w:hAnsi="Arial" w:cs="Arial"/>
        </w:rPr>
      </w:pPr>
    </w:p>
    <w:p w:rsidR="00AC1729" w:rsidRDefault="00AC1729">
      <w:pPr>
        <w:ind w:firstLine="720"/>
        <w:jc w:val="both"/>
        <w:rPr>
          <w:rFonts w:ascii="Arial" w:hAnsi="Arial" w:cs="Arial"/>
        </w:rPr>
      </w:pPr>
      <w:r>
        <w:rPr>
          <w:rFonts w:ascii="Arial" w:hAnsi="Arial" w:cs="Arial"/>
        </w:rPr>
        <w:t xml:space="preserve">Η δαπάνη που απαιτείται για την προμήθεια </w:t>
      </w:r>
      <w:r w:rsidR="008D01F6">
        <w:rPr>
          <w:rFonts w:ascii="Arial" w:hAnsi="Arial" w:cs="Arial"/>
        </w:rPr>
        <w:t xml:space="preserve">ανταλλακτικών </w:t>
      </w:r>
      <w:r w:rsidR="00AC2744">
        <w:rPr>
          <w:rFonts w:ascii="Arial" w:hAnsi="Arial" w:cs="Arial"/>
        </w:rPr>
        <w:t xml:space="preserve">για </w:t>
      </w:r>
      <w:r w:rsidR="008D01F6">
        <w:rPr>
          <w:rFonts w:ascii="Arial" w:hAnsi="Arial" w:cs="Arial"/>
        </w:rPr>
        <w:t>εκτυπωτικ</w:t>
      </w:r>
      <w:r w:rsidR="00AC2744">
        <w:rPr>
          <w:rFonts w:ascii="Arial" w:hAnsi="Arial" w:cs="Arial"/>
        </w:rPr>
        <w:t>ά μηχανήματα του Δήμου Ήλιδας</w:t>
      </w:r>
      <w:r>
        <w:rPr>
          <w:rFonts w:ascii="Arial" w:hAnsi="Arial" w:cs="Arial"/>
        </w:rPr>
        <w:t xml:space="preserve"> υπολογίζεται να ανέλθει στα </w:t>
      </w:r>
      <w:r w:rsidR="00D43FAD">
        <w:rPr>
          <w:rFonts w:ascii="Arial" w:hAnsi="Arial" w:cs="Arial"/>
        </w:rPr>
        <w:t xml:space="preserve">€ </w:t>
      </w:r>
      <w:r w:rsidR="00D413D8">
        <w:rPr>
          <w:rFonts w:ascii="Arial" w:hAnsi="Arial" w:cs="Arial"/>
        </w:rPr>
        <w:t>12</w:t>
      </w:r>
      <w:r w:rsidR="008D01F6">
        <w:rPr>
          <w:rFonts w:ascii="Arial" w:hAnsi="Arial" w:cs="Arial"/>
        </w:rPr>
        <w:t>.</w:t>
      </w:r>
      <w:r w:rsidR="00D413D8">
        <w:rPr>
          <w:rFonts w:ascii="Arial" w:hAnsi="Arial" w:cs="Arial"/>
        </w:rPr>
        <w:t>5</w:t>
      </w:r>
      <w:r w:rsidR="008D01F6">
        <w:rPr>
          <w:rFonts w:ascii="Arial" w:hAnsi="Arial" w:cs="Arial"/>
        </w:rPr>
        <w:t>00,00</w:t>
      </w:r>
      <w:r>
        <w:rPr>
          <w:rFonts w:ascii="Arial" w:hAnsi="Arial" w:cs="Arial"/>
        </w:rPr>
        <w:t>.</w:t>
      </w:r>
    </w:p>
    <w:p w:rsidR="00AC1729" w:rsidRDefault="009F5A56" w:rsidP="004C0C27">
      <w:pPr>
        <w:spacing w:after="120"/>
        <w:jc w:val="both"/>
        <w:rPr>
          <w:rFonts w:ascii="Arial" w:hAnsi="Arial" w:cs="Arial"/>
        </w:rPr>
      </w:pPr>
      <w:r>
        <w:rPr>
          <w:rFonts w:ascii="Arial" w:hAnsi="Arial" w:cs="Arial"/>
        </w:rPr>
        <w:tab/>
      </w:r>
      <w:r w:rsidR="004C0C27">
        <w:rPr>
          <w:rFonts w:ascii="Arial" w:hAnsi="Arial" w:cs="Arial"/>
        </w:rPr>
        <w:t>Αναλυτικά :</w:t>
      </w:r>
    </w:p>
    <w:tbl>
      <w:tblPr>
        <w:tblW w:w="10115" w:type="dxa"/>
        <w:jc w:val="center"/>
        <w:tblLook w:val="04A0"/>
      </w:tblPr>
      <w:tblGrid>
        <w:gridCol w:w="3153"/>
        <w:gridCol w:w="1598"/>
        <w:gridCol w:w="1267"/>
        <w:gridCol w:w="1261"/>
        <w:gridCol w:w="1324"/>
        <w:gridCol w:w="1512"/>
      </w:tblGrid>
      <w:tr w:rsidR="00D413D8" w:rsidRPr="007970E3" w:rsidTr="007970E3">
        <w:trPr>
          <w:trHeight w:val="600"/>
          <w:tblHeader/>
          <w:jc w:val="center"/>
        </w:trPr>
        <w:tc>
          <w:tcPr>
            <w:tcW w:w="321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413D8" w:rsidRPr="007970E3" w:rsidRDefault="00D413D8" w:rsidP="00D413D8">
            <w:pPr>
              <w:jc w:val="center"/>
              <w:rPr>
                <w:rFonts w:ascii="Arial" w:hAnsi="Arial" w:cs="Arial"/>
                <w:b/>
                <w:color w:val="000000"/>
                <w:sz w:val="22"/>
                <w:szCs w:val="22"/>
              </w:rPr>
            </w:pPr>
            <w:r w:rsidRPr="007970E3">
              <w:rPr>
                <w:rFonts w:ascii="Arial" w:hAnsi="Arial" w:cs="Arial"/>
                <w:b/>
                <w:color w:val="000000"/>
                <w:sz w:val="22"/>
                <w:szCs w:val="22"/>
              </w:rPr>
              <w:t>Περιγραφή Είδους</w:t>
            </w:r>
          </w:p>
        </w:tc>
        <w:tc>
          <w:tcPr>
            <w:tcW w:w="1598" w:type="dxa"/>
            <w:tcBorders>
              <w:top w:val="single" w:sz="4" w:space="0" w:color="auto"/>
              <w:left w:val="nil"/>
              <w:bottom w:val="single" w:sz="4" w:space="0" w:color="auto"/>
              <w:right w:val="single" w:sz="4" w:space="0" w:color="auto"/>
            </w:tcBorders>
            <w:shd w:val="clear" w:color="000000" w:fill="C0C0C0"/>
            <w:vAlign w:val="center"/>
            <w:hideMark/>
          </w:tcPr>
          <w:p w:rsidR="00D413D8" w:rsidRPr="007970E3" w:rsidRDefault="00D413D8" w:rsidP="00D413D8">
            <w:pPr>
              <w:jc w:val="center"/>
              <w:rPr>
                <w:rFonts w:ascii="Arial" w:hAnsi="Arial" w:cs="Arial"/>
                <w:b/>
                <w:color w:val="000000"/>
                <w:sz w:val="22"/>
                <w:szCs w:val="22"/>
              </w:rPr>
            </w:pPr>
            <w:r w:rsidRPr="007970E3">
              <w:rPr>
                <w:rFonts w:ascii="Arial" w:hAnsi="Arial" w:cs="Arial"/>
                <w:b/>
                <w:color w:val="000000"/>
                <w:sz w:val="22"/>
                <w:szCs w:val="22"/>
              </w:rPr>
              <w:t>Χρήση σε Εκτυπωτή</w:t>
            </w:r>
          </w:p>
        </w:tc>
        <w:tc>
          <w:tcPr>
            <w:tcW w:w="1267" w:type="dxa"/>
            <w:tcBorders>
              <w:top w:val="single" w:sz="4" w:space="0" w:color="auto"/>
              <w:left w:val="nil"/>
              <w:bottom w:val="single" w:sz="4" w:space="0" w:color="auto"/>
              <w:right w:val="single" w:sz="4" w:space="0" w:color="auto"/>
            </w:tcBorders>
            <w:shd w:val="clear" w:color="000000" w:fill="C0C0C0"/>
            <w:vAlign w:val="center"/>
            <w:hideMark/>
          </w:tcPr>
          <w:p w:rsidR="00D413D8" w:rsidRPr="007970E3" w:rsidRDefault="00D413D8" w:rsidP="00D413D8">
            <w:pPr>
              <w:jc w:val="center"/>
              <w:rPr>
                <w:rFonts w:ascii="Arial" w:hAnsi="Arial" w:cs="Arial"/>
                <w:b/>
                <w:color w:val="000000"/>
                <w:sz w:val="22"/>
                <w:szCs w:val="22"/>
              </w:rPr>
            </w:pPr>
            <w:r w:rsidRPr="007970E3">
              <w:rPr>
                <w:rFonts w:ascii="Arial" w:hAnsi="Arial" w:cs="Arial"/>
                <w:b/>
                <w:color w:val="000000"/>
                <w:sz w:val="22"/>
                <w:szCs w:val="22"/>
              </w:rPr>
              <w:t>Μονάδα Μέτρησης</w:t>
            </w:r>
          </w:p>
        </w:tc>
        <w:tc>
          <w:tcPr>
            <w:tcW w:w="1261" w:type="dxa"/>
            <w:tcBorders>
              <w:top w:val="single" w:sz="4" w:space="0" w:color="auto"/>
              <w:left w:val="nil"/>
              <w:bottom w:val="single" w:sz="4" w:space="0" w:color="auto"/>
              <w:right w:val="single" w:sz="4" w:space="0" w:color="auto"/>
            </w:tcBorders>
            <w:shd w:val="clear" w:color="000000" w:fill="C0C0C0"/>
            <w:vAlign w:val="center"/>
            <w:hideMark/>
          </w:tcPr>
          <w:p w:rsidR="00D413D8" w:rsidRPr="007970E3" w:rsidRDefault="00D413D8" w:rsidP="00D413D8">
            <w:pPr>
              <w:jc w:val="center"/>
              <w:rPr>
                <w:rFonts w:ascii="Arial" w:hAnsi="Arial" w:cs="Arial"/>
                <w:b/>
                <w:color w:val="000000"/>
                <w:sz w:val="22"/>
                <w:szCs w:val="22"/>
              </w:rPr>
            </w:pPr>
            <w:r w:rsidRPr="007970E3">
              <w:rPr>
                <w:rFonts w:ascii="Arial" w:hAnsi="Arial" w:cs="Arial"/>
                <w:b/>
                <w:color w:val="000000"/>
                <w:sz w:val="22"/>
                <w:szCs w:val="22"/>
              </w:rPr>
              <w:t>Ποσότητα</w:t>
            </w:r>
          </w:p>
        </w:tc>
        <w:tc>
          <w:tcPr>
            <w:tcW w:w="1260" w:type="dxa"/>
            <w:tcBorders>
              <w:top w:val="single" w:sz="4" w:space="0" w:color="auto"/>
              <w:left w:val="nil"/>
              <w:bottom w:val="single" w:sz="4" w:space="0" w:color="auto"/>
              <w:right w:val="single" w:sz="4" w:space="0" w:color="auto"/>
            </w:tcBorders>
            <w:shd w:val="clear" w:color="000000" w:fill="C0C0C0"/>
            <w:vAlign w:val="center"/>
            <w:hideMark/>
          </w:tcPr>
          <w:p w:rsidR="00D413D8" w:rsidRPr="007970E3" w:rsidRDefault="00D413D8" w:rsidP="00D413D8">
            <w:pPr>
              <w:jc w:val="center"/>
              <w:rPr>
                <w:rFonts w:ascii="Arial" w:hAnsi="Arial" w:cs="Arial"/>
                <w:b/>
                <w:color w:val="000000"/>
                <w:sz w:val="22"/>
                <w:szCs w:val="22"/>
              </w:rPr>
            </w:pPr>
            <w:r w:rsidRPr="007970E3">
              <w:rPr>
                <w:rFonts w:ascii="Arial" w:hAnsi="Arial" w:cs="Arial"/>
                <w:b/>
                <w:color w:val="000000"/>
                <w:sz w:val="22"/>
                <w:szCs w:val="22"/>
              </w:rPr>
              <w:t>Ενδεικτική Τιμή</w:t>
            </w:r>
          </w:p>
        </w:tc>
        <w:tc>
          <w:tcPr>
            <w:tcW w:w="1512" w:type="dxa"/>
            <w:tcBorders>
              <w:top w:val="single" w:sz="4" w:space="0" w:color="auto"/>
              <w:left w:val="nil"/>
              <w:bottom w:val="single" w:sz="4" w:space="0" w:color="auto"/>
              <w:right w:val="single" w:sz="4" w:space="0" w:color="auto"/>
            </w:tcBorders>
            <w:shd w:val="clear" w:color="000000" w:fill="C0C0C0"/>
            <w:vAlign w:val="center"/>
            <w:hideMark/>
          </w:tcPr>
          <w:p w:rsidR="00D413D8" w:rsidRPr="007970E3" w:rsidRDefault="00D413D8" w:rsidP="009C1009">
            <w:pPr>
              <w:jc w:val="center"/>
              <w:rPr>
                <w:rFonts w:ascii="Arial" w:hAnsi="Arial" w:cs="Arial"/>
                <w:b/>
                <w:color w:val="000000"/>
                <w:sz w:val="22"/>
                <w:szCs w:val="22"/>
              </w:rPr>
            </w:pPr>
            <w:r w:rsidRPr="007970E3">
              <w:rPr>
                <w:rFonts w:ascii="Arial" w:hAnsi="Arial" w:cs="Arial"/>
                <w:b/>
                <w:color w:val="000000"/>
                <w:sz w:val="22"/>
                <w:szCs w:val="22"/>
              </w:rPr>
              <w:t>Σύνολο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Epson Developer Cartridge (3K) Black S050167 (C13S050167)</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proofErr w:type="spellStart"/>
            <w:r w:rsidRPr="007970E3">
              <w:rPr>
                <w:rFonts w:ascii="Arial" w:hAnsi="Arial" w:cs="Arial"/>
                <w:color w:val="000000"/>
                <w:sz w:val="22"/>
                <w:szCs w:val="22"/>
              </w:rPr>
              <w:t>Epson</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w:t>
            </w:r>
            <w:proofErr w:type="spellEnd"/>
            <w:r w:rsidRPr="007970E3">
              <w:rPr>
                <w:rFonts w:ascii="Arial" w:hAnsi="Arial" w:cs="Arial"/>
                <w:color w:val="000000"/>
                <w:sz w:val="22"/>
                <w:szCs w:val="22"/>
              </w:rPr>
              <w:t xml:space="preserve"> EPL-6200L</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85,00 €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170,00 €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Μονάδα</w:t>
            </w:r>
            <w:r w:rsidRPr="007970E3">
              <w:rPr>
                <w:rFonts w:ascii="Arial" w:hAnsi="Arial" w:cs="Arial"/>
                <w:color w:val="000000"/>
                <w:sz w:val="22"/>
                <w:szCs w:val="22"/>
                <w:lang w:val="en-US"/>
              </w:rPr>
              <w:t xml:space="preserve"> </w:t>
            </w:r>
            <w:proofErr w:type="spellStart"/>
            <w:r w:rsidRPr="007970E3">
              <w:rPr>
                <w:rFonts w:ascii="Arial" w:hAnsi="Arial" w:cs="Arial"/>
                <w:color w:val="000000"/>
                <w:sz w:val="22"/>
                <w:szCs w:val="22"/>
              </w:rPr>
              <w:t>φωτοεπαφής</w:t>
            </w:r>
            <w:proofErr w:type="spellEnd"/>
            <w:r w:rsidRPr="007970E3">
              <w:rPr>
                <w:rFonts w:ascii="Arial" w:hAnsi="Arial" w:cs="Arial"/>
                <w:color w:val="000000"/>
                <w:sz w:val="22"/>
                <w:szCs w:val="22"/>
                <w:lang w:val="en-US"/>
              </w:rPr>
              <w:t xml:space="preserve"> Epson EPL-N6200 Photoconductor Unit 20k (C13S051099)</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proofErr w:type="spellStart"/>
            <w:r w:rsidRPr="007970E3">
              <w:rPr>
                <w:rFonts w:ascii="Arial" w:hAnsi="Arial" w:cs="Arial"/>
                <w:color w:val="000000"/>
                <w:sz w:val="22"/>
                <w:szCs w:val="22"/>
              </w:rPr>
              <w:t>Epson</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w:t>
            </w:r>
            <w:proofErr w:type="spellEnd"/>
            <w:r w:rsidRPr="007970E3">
              <w:rPr>
                <w:rFonts w:ascii="Arial" w:hAnsi="Arial" w:cs="Arial"/>
                <w:color w:val="000000"/>
                <w:sz w:val="22"/>
                <w:szCs w:val="22"/>
              </w:rPr>
              <w:t xml:space="preserve"> EPL-6200L</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80,00 €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80,00 €</w:t>
            </w:r>
          </w:p>
        </w:tc>
      </w:tr>
      <w:tr w:rsidR="00D413D8" w:rsidRPr="007970E3" w:rsidTr="007970E3">
        <w:trPr>
          <w:trHeight w:val="6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Μελάνι</w:t>
            </w:r>
            <w:r w:rsidRPr="007970E3">
              <w:rPr>
                <w:rFonts w:ascii="Arial" w:hAnsi="Arial" w:cs="Arial"/>
                <w:color w:val="000000"/>
                <w:sz w:val="22"/>
                <w:szCs w:val="22"/>
                <w:lang w:val="en-US"/>
              </w:rPr>
              <w:t xml:space="preserve"> </w:t>
            </w:r>
            <w:r w:rsidRPr="007970E3">
              <w:rPr>
                <w:rFonts w:ascii="Arial" w:hAnsi="Arial" w:cs="Arial"/>
                <w:color w:val="000000"/>
                <w:sz w:val="22"/>
                <w:szCs w:val="22"/>
              </w:rPr>
              <w:t>μαύρο</w:t>
            </w:r>
            <w:r w:rsidRPr="007970E3">
              <w:rPr>
                <w:rFonts w:ascii="Arial" w:hAnsi="Arial" w:cs="Arial"/>
                <w:color w:val="000000"/>
                <w:sz w:val="22"/>
                <w:szCs w:val="22"/>
                <w:lang w:val="en-US"/>
              </w:rPr>
              <w:t xml:space="preserve"> HP 10 Black Ink Cartridge (C4844A) 69ml</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Business</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Inkjet</w:t>
            </w:r>
            <w:proofErr w:type="spellEnd"/>
            <w:r w:rsidRPr="007970E3">
              <w:rPr>
                <w:rFonts w:ascii="Arial" w:hAnsi="Arial" w:cs="Arial"/>
                <w:color w:val="000000"/>
                <w:sz w:val="22"/>
                <w:szCs w:val="22"/>
              </w:rPr>
              <w:t xml:space="preserve"> 2800dtn</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36,00 €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72,00 €</w:t>
            </w:r>
          </w:p>
        </w:tc>
      </w:tr>
      <w:tr w:rsidR="00D413D8" w:rsidRPr="007970E3" w:rsidTr="007970E3">
        <w:trPr>
          <w:trHeight w:val="6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Μελάνι</w:t>
            </w:r>
            <w:r w:rsidRPr="007970E3">
              <w:rPr>
                <w:rFonts w:ascii="Arial" w:hAnsi="Arial" w:cs="Arial"/>
                <w:color w:val="000000"/>
                <w:sz w:val="22"/>
                <w:szCs w:val="22"/>
                <w:lang w:val="en-US"/>
              </w:rPr>
              <w:t xml:space="preserve"> </w:t>
            </w:r>
            <w:r w:rsidRPr="007970E3">
              <w:rPr>
                <w:rFonts w:ascii="Arial" w:hAnsi="Arial" w:cs="Arial"/>
                <w:color w:val="000000"/>
                <w:sz w:val="22"/>
                <w:szCs w:val="22"/>
              </w:rPr>
              <w:t>κυανό</w:t>
            </w:r>
            <w:r w:rsidRPr="007970E3">
              <w:rPr>
                <w:rFonts w:ascii="Arial" w:hAnsi="Arial" w:cs="Arial"/>
                <w:color w:val="000000"/>
                <w:sz w:val="22"/>
                <w:szCs w:val="22"/>
                <w:lang w:val="en-US"/>
              </w:rPr>
              <w:t xml:space="preserve"> HP 11 Cyan Ink Cartridge (C4836A) 28ml</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Business</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Inkjet</w:t>
            </w:r>
            <w:proofErr w:type="spellEnd"/>
            <w:r w:rsidRPr="007970E3">
              <w:rPr>
                <w:rFonts w:ascii="Arial" w:hAnsi="Arial" w:cs="Arial"/>
                <w:color w:val="000000"/>
                <w:sz w:val="22"/>
                <w:szCs w:val="22"/>
              </w:rPr>
              <w:t xml:space="preserve"> 2800dtn</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34,00 €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34,00 €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Κεφαλή εκτύπωσης μαύρου μελανιού HP 11 </w:t>
            </w:r>
            <w:proofErr w:type="spellStart"/>
            <w:r w:rsidRPr="007970E3">
              <w:rPr>
                <w:rFonts w:ascii="Arial" w:hAnsi="Arial" w:cs="Arial"/>
                <w:color w:val="000000"/>
                <w:sz w:val="22"/>
                <w:szCs w:val="22"/>
              </w:rPr>
              <w:t>Black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Printhead</w:t>
            </w:r>
            <w:proofErr w:type="spellEnd"/>
            <w:r w:rsidRPr="007970E3">
              <w:rPr>
                <w:rFonts w:ascii="Arial" w:hAnsi="Arial" w:cs="Arial"/>
                <w:color w:val="000000"/>
                <w:sz w:val="22"/>
                <w:szCs w:val="22"/>
              </w:rPr>
              <w:t xml:space="preserve"> (C4810A)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Business</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Inkjet</w:t>
            </w:r>
            <w:proofErr w:type="spellEnd"/>
            <w:r w:rsidRPr="007970E3">
              <w:rPr>
                <w:rFonts w:ascii="Arial" w:hAnsi="Arial" w:cs="Arial"/>
                <w:color w:val="000000"/>
                <w:sz w:val="22"/>
                <w:szCs w:val="22"/>
              </w:rPr>
              <w:t xml:space="preserve"> 2800dtn</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35,00 €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35,00 €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Μελάνι τριών χρωμάτων σε πακέτο 2 τεμαχίων HP 344 2-pack </w:t>
            </w:r>
            <w:proofErr w:type="spellStart"/>
            <w:r w:rsidRPr="007970E3">
              <w:rPr>
                <w:rFonts w:ascii="Arial" w:hAnsi="Arial" w:cs="Arial"/>
                <w:color w:val="000000"/>
                <w:sz w:val="22"/>
                <w:szCs w:val="22"/>
              </w:rPr>
              <w:t>Tri</w:t>
            </w:r>
            <w:proofErr w:type="spellEnd"/>
            <w:r w:rsidRPr="007970E3">
              <w:rPr>
                <w:rFonts w:ascii="Arial" w:hAnsi="Arial" w:cs="Arial"/>
                <w:color w:val="000000"/>
                <w:sz w:val="22"/>
                <w:szCs w:val="22"/>
              </w:rPr>
              <w:t>-</w:t>
            </w:r>
            <w:proofErr w:type="spellStart"/>
            <w:r w:rsidRPr="007970E3">
              <w:rPr>
                <w:rFonts w:ascii="Arial" w:hAnsi="Arial" w:cs="Arial"/>
                <w:color w:val="000000"/>
                <w:sz w:val="22"/>
                <w:szCs w:val="22"/>
              </w:rPr>
              <w:t>colour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Inkjet</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Print</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Cartridges</w:t>
            </w:r>
            <w:proofErr w:type="spellEnd"/>
            <w:r w:rsidRPr="007970E3">
              <w:rPr>
                <w:rFonts w:ascii="Arial" w:hAnsi="Arial" w:cs="Arial"/>
                <w:color w:val="000000"/>
                <w:sz w:val="22"/>
                <w:szCs w:val="22"/>
              </w:rPr>
              <w:t xml:space="preserve"> (C9505EE)</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Deskjet</w:t>
            </w:r>
            <w:proofErr w:type="spellEnd"/>
            <w:r w:rsidRPr="007970E3">
              <w:rPr>
                <w:rFonts w:ascii="Arial" w:hAnsi="Arial" w:cs="Arial"/>
                <w:color w:val="000000"/>
                <w:sz w:val="22"/>
                <w:szCs w:val="22"/>
              </w:rPr>
              <w:t xml:space="preserve"> 9800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55,00 €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55,00 €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Μελάνι μαύρο μεγάλου μεγέθους HP 364XL </w:t>
            </w:r>
            <w:proofErr w:type="spellStart"/>
            <w:r w:rsidRPr="007970E3">
              <w:rPr>
                <w:rFonts w:ascii="Arial" w:hAnsi="Arial" w:cs="Arial"/>
                <w:color w:val="000000"/>
                <w:sz w:val="22"/>
                <w:szCs w:val="22"/>
              </w:rPr>
              <w:t>Black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Ink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Cartridge</w:t>
            </w:r>
            <w:proofErr w:type="spellEnd"/>
            <w:r w:rsidRPr="007970E3">
              <w:rPr>
                <w:rFonts w:ascii="Arial" w:hAnsi="Arial" w:cs="Arial"/>
                <w:color w:val="000000"/>
                <w:sz w:val="22"/>
                <w:szCs w:val="22"/>
              </w:rPr>
              <w:t xml:space="preserve"> (CB321EE)</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Photosmart</w:t>
            </w:r>
            <w:proofErr w:type="spellEnd"/>
            <w:r w:rsidRPr="007970E3">
              <w:rPr>
                <w:rFonts w:ascii="Arial" w:hAnsi="Arial" w:cs="Arial"/>
                <w:color w:val="000000"/>
                <w:sz w:val="22"/>
                <w:szCs w:val="22"/>
              </w:rPr>
              <w:t xml:space="preserve"> D5460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22,00 €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44,00 €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Μελάνι κυανό μεγάλου μεγέθους HP 364XL </w:t>
            </w:r>
            <w:proofErr w:type="spellStart"/>
            <w:r w:rsidRPr="007970E3">
              <w:rPr>
                <w:rFonts w:ascii="Arial" w:hAnsi="Arial" w:cs="Arial"/>
                <w:color w:val="000000"/>
                <w:sz w:val="22"/>
                <w:szCs w:val="22"/>
              </w:rPr>
              <w:t>Cyan</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Ink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Cartridge</w:t>
            </w:r>
            <w:proofErr w:type="spellEnd"/>
            <w:r w:rsidRPr="007970E3">
              <w:rPr>
                <w:rFonts w:ascii="Arial" w:hAnsi="Arial" w:cs="Arial"/>
                <w:color w:val="000000"/>
                <w:sz w:val="22"/>
                <w:szCs w:val="22"/>
              </w:rPr>
              <w:t xml:space="preserve"> (CB323EE)</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Photosmart</w:t>
            </w:r>
            <w:proofErr w:type="spellEnd"/>
            <w:r w:rsidRPr="007970E3">
              <w:rPr>
                <w:rFonts w:ascii="Arial" w:hAnsi="Arial" w:cs="Arial"/>
                <w:color w:val="000000"/>
                <w:sz w:val="22"/>
                <w:szCs w:val="22"/>
              </w:rPr>
              <w:t xml:space="preserve"> D5460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16,00 €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16,00 €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Μελάνι </w:t>
            </w:r>
            <w:proofErr w:type="spellStart"/>
            <w:r w:rsidRPr="007970E3">
              <w:rPr>
                <w:rFonts w:ascii="Arial" w:hAnsi="Arial" w:cs="Arial"/>
                <w:color w:val="000000"/>
                <w:sz w:val="22"/>
                <w:szCs w:val="22"/>
              </w:rPr>
              <w:t>ματζέντα</w:t>
            </w:r>
            <w:proofErr w:type="spellEnd"/>
            <w:r w:rsidRPr="007970E3">
              <w:rPr>
                <w:rFonts w:ascii="Arial" w:hAnsi="Arial" w:cs="Arial"/>
                <w:color w:val="000000"/>
                <w:sz w:val="22"/>
                <w:szCs w:val="22"/>
              </w:rPr>
              <w:t xml:space="preserve"> μεγάλου μεγέθους HP 364XL </w:t>
            </w:r>
            <w:proofErr w:type="spellStart"/>
            <w:r w:rsidRPr="007970E3">
              <w:rPr>
                <w:rFonts w:ascii="Arial" w:hAnsi="Arial" w:cs="Arial"/>
                <w:color w:val="000000"/>
                <w:sz w:val="22"/>
                <w:szCs w:val="22"/>
              </w:rPr>
              <w:t>Magenta</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Ink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Cartridge</w:t>
            </w:r>
            <w:proofErr w:type="spellEnd"/>
            <w:r w:rsidRPr="007970E3">
              <w:rPr>
                <w:rFonts w:ascii="Arial" w:hAnsi="Arial" w:cs="Arial"/>
                <w:color w:val="000000"/>
                <w:sz w:val="22"/>
                <w:szCs w:val="22"/>
              </w:rPr>
              <w:t xml:space="preserve"> (CB324EE)</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Photosmart</w:t>
            </w:r>
            <w:proofErr w:type="spellEnd"/>
            <w:r w:rsidRPr="007970E3">
              <w:rPr>
                <w:rFonts w:ascii="Arial" w:hAnsi="Arial" w:cs="Arial"/>
                <w:color w:val="000000"/>
                <w:sz w:val="22"/>
                <w:szCs w:val="22"/>
              </w:rPr>
              <w:t xml:space="preserve"> D5460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16,00 €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16,00 €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Μελάνι κίτρινο μεγάλου μεγέθους HP 364XL </w:t>
            </w:r>
            <w:proofErr w:type="spellStart"/>
            <w:r w:rsidRPr="007970E3">
              <w:rPr>
                <w:rFonts w:ascii="Arial" w:hAnsi="Arial" w:cs="Arial"/>
                <w:color w:val="000000"/>
                <w:sz w:val="22"/>
                <w:szCs w:val="22"/>
              </w:rPr>
              <w:t>Yellow</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Ink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Cartridge</w:t>
            </w:r>
            <w:proofErr w:type="spellEnd"/>
            <w:r w:rsidRPr="007970E3">
              <w:rPr>
                <w:rFonts w:ascii="Arial" w:hAnsi="Arial" w:cs="Arial"/>
                <w:color w:val="000000"/>
                <w:sz w:val="22"/>
                <w:szCs w:val="22"/>
              </w:rPr>
              <w:t xml:space="preserve"> (CB325EE)</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Photosmart</w:t>
            </w:r>
            <w:proofErr w:type="spellEnd"/>
            <w:r w:rsidRPr="007970E3">
              <w:rPr>
                <w:rFonts w:ascii="Arial" w:hAnsi="Arial" w:cs="Arial"/>
                <w:color w:val="000000"/>
                <w:sz w:val="22"/>
                <w:szCs w:val="22"/>
              </w:rPr>
              <w:t xml:space="preserve"> D5460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16,00 €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16,00 €</w:t>
            </w:r>
          </w:p>
        </w:tc>
      </w:tr>
      <w:tr w:rsidR="00D413D8" w:rsidRPr="007970E3" w:rsidTr="007970E3">
        <w:trPr>
          <w:trHeight w:val="12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lastRenderedPageBreak/>
              <w:t xml:space="preserve">Μελανωτήρας μαύρου χρώματος σε πακέτο 2 τεμαχίων HP 125A </w:t>
            </w:r>
            <w:proofErr w:type="spellStart"/>
            <w:r w:rsidRPr="007970E3">
              <w:rPr>
                <w:rFonts w:ascii="Arial" w:hAnsi="Arial" w:cs="Arial"/>
                <w:color w:val="000000"/>
                <w:sz w:val="22"/>
                <w:szCs w:val="22"/>
              </w:rPr>
              <w:t>Black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Dual</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Pack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Toner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Cartridges</w:t>
            </w:r>
            <w:proofErr w:type="spellEnd"/>
            <w:r w:rsidRPr="007970E3">
              <w:rPr>
                <w:rFonts w:ascii="Arial" w:hAnsi="Arial" w:cs="Arial"/>
                <w:color w:val="000000"/>
                <w:sz w:val="22"/>
                <w:szCs w:val="22"/>
              </w:rPr>
              <w:t xml:space="preserve"> (CB540AD)</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Color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CP1215</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135,00 €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405,00 €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κυανού</w:t>
            </w:r>
            <w:r w:rsidRPr="007970E3">
              <w:rPr>
                <w:rFonts w:ascii="Arial" w:hAnsi="Arial" w:cs="Arial"/>
                <w:color w:val="000000"/>
                <w:sz w:val="22"/>
                <w:szCs w:val="22"/>
                <w:lang w:val="en-US"/>
              </w:rPr>
              <w:t xml:space="preserve"> </w:t>
            </w:r>
            <w:r w:rsidRPr="007970E3">
              <w:rPr>
                <w:rFonts w:ascii="Arial" w:hAnsi="Arial" w:cs="Arial"/>
                <w:color w:val="000000"/>
                <w:sz w:val="22"/>
                <w:szCs w:val="22"/>
              </w:rPr>
              <w:t>χρώματος</w:t>
            </w:r>
            <w:r w:rsidRPr="007970E3">
              <w:rPr>
                <w:rFonts w:ascii="Arial" w:hAnsi="Arial" w:cs="Arial"/>
                <w:color w:val="000000"/>
                <w:sz w:val="22"/>
                <w:szCs w:val="22"/>
                <w:lang w:val="en-US"/>
              </w:rPr>
              <w:t xml:space="preserve"> HP 125A Cyan LaserJet Toner Cartridge (CB541A)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Color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CP1215</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70,00 €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210,00 €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κίτρινου</w:t>
            </w:r>
            <w:r w:rsidRPr="007970E3">
              <w:rPr>
                <w:rFonts w:ascii="Arial" w:hAnsi="Arial" w:cs="Arial"/>
                <w:color w:val="000000"/>
                <w:sz w:val="22"/>
                <w:szCs w:val="22"/>
                <w:lang w:val="en-US"/>
              </w:rPr>
              <w:t xml:space="preserve"> </w:t>
            </w:r>
            <w:r w:rsidRPr="007970E3">
              <w:rPr>
                <w:rFonts w:ascii="Arial" w:hAnsi="Arial" w:cs="Arial"/>
                <w:color w:val="000000"/>
                <w:sz w:val="22"/>
                <w:szCs w:val="22"/>
              </w:rPr>
              <w:t>χρώματος</w:t>
            </w:r>
            <w:r w:rsidRPr="007970E3">
              <w:rPr>
                <w:rFonts w:ascii="Arial" w:hAnsi="Arial" w:cs="Arial"/>
                <w:color w:val="000000"/>
                <w:sz w:val="22"/>
                <w:szCs w:val="22"/>
                <w:lang w:val="en-US"/>
              </w:rPr>
              <w:t xml:space="preserve"> HP 125A Yellow LaserJet Toner Cartridge (CB542A)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Color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CP1215</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70,00 €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210,00 €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χρώματος</w:t>
            </w:r>
            <w:r w:rsidRPr="007970E3">
              <w:rPr>
                <w:rFonts w:ascii="Arial" w:hAnsi="Arial" w:cs="Arial"/>
                <w:color w:val="000000"/>
                <w:sz w:val="22"/>
                <w:szCs w:val="22"/>
                <w:lang w:val="en-US"/>
              </w:rPr>
              <w:t xml:space="preserve"> </w:t>
            </w:r>
            <w:proofErr w:type="spellStart"/>
            <w:r w:rsidRPr="007970E3">
              <w:rPr>
                <w:rFonts w:ascii="Arial" w:hAnsi="Arial" w:cs="Arial"/>
                <w:color w:val="000000"/>
                <w:sz w:val="22"/>
                <w:szCs w:val="22"/>
              </w:rPr>
              <w:t>ματζέντα</w:t>
            </w:r>
            <w:proofErr w:type="spellEnd"/>
            <w:r w:rsidRPr="007970E3">
              <w:rPr>
                <w:rFonts w:ascii="Arial" w:hAnsi="Arial" w:cs="Arial"/>
                <w:color w:val="000000"/>
                <w:sz w:val="22"/>
                <w:szCs w:val="22"/>
                <w:lang w:val="en-US"/>
              </w:rPr>
              <w:t xml:space="preserve"> HP 125A Magenta LaserJet Toner Cartridge (CB543A)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Color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CP1215</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70,00 €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210,00 €</w:t>
            </w:r>
          </w:p>
        </w:tc>
      </w:tr>
      <w:tr w:rsidR="00D413D8" w:rsidRPr="007970E3" w:rsidTr="007970E3">
        <w:trPr>
          <w:trHeight w:val="12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Μελανωτήρας μεγάλου μεγέθους σε πακέτο 2 τεμαχίων HP 05X </w:t>
            </w:r>
            <w:proofErr w:type="spellStart"/>
            <w:r w:rsidRPr="007970E3">
              <w:rPr>
                <w:rFonts w:ascii="Arial" w:hAnsi="Arial" w:cs="Arial"/>
                <w:color w:val="000000"/>
                <w:sz w:val="22"/>
                <w:szCs w:val="22"/>
              </w:rPr>
              <w:t>Black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Dual</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Pack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Toner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Cartridges</w:t>
            </w:r>
            <w:proofErr w:type="spellEnd"/>
            <w:r w:rsidRPr="007970E3">
              <w:rPr>
                <w:rFonts w:ascii="Arial" w:hAnsi="Arial" w:cs="Arial"/>
                <w:color w:val="000000"/>
                <w:sz w:val="22"/>
                <w:szCs w:val="22"/>
              </w:rPr>
              <w:t xml:space="preserve"> (CE505XD) </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P2055dn</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260,00 €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1.040,00 €</w:t>
            </w:r>
          </w:p>
        </w:tc>
      </w:tr>
      <w:tr w:rsidR="00D413D8" w:rsidRPr="007970E3" w:rsidTr="007970E3">
        <w:trPr>
          <w:trHeight w:val="69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Μελανωτήρας μαύρου χρώματος HP 51X </w:t>
            </w:r>
            <w:proofErr w:type="spellStart"/>
            <w:r w:rsidRPr="007970E3">
              <w:rPr>
                <w:rFonts w:ascii="Arial" w:hAnsi="Arial" w:cs="Arial"/>
                <w:color w:val="000000"/>
                <w:sz w:val="22"/>
                <w:szCs w:val="22"/>
              </w:rPr>
              <w:t>Black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Toner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Cartridge</w:t>
            </w:r>
            <w:proofErr w:type="spellEnd"/>
            <w:r w:rsidRPr="007970E3">
              <w:rPr>
                <w:rFonts w:ascii="Arial" w:hAnsi="Arial" w:cs="Arial"/>
                <w:color w:val="000000"/>
                <w:sz w:val="22"/>
                <w:szCs w:val="22"/>
              </w:rPr>
              <w:t xml:space="preserve"> (Q7551X)</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P3005dn</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250,00 €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1.250,00 €</w:t>
            </w:r>
          </w:p>
        </w:tc>
      </w:tr>
      <w:tr w:rsidR="00D413D8" w:rsidRPr="007970E3" w:rsidTr="007970E3">
        <w:trPr>
          <w:trHeight w:val="12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Μελανωτήρας μαύρου χρώματος σε πακέτο 2 τεμαχίων HP 49X </w:t>
            </w:r>
            <w:proofErr w:type="spellStart"/>
            <w:r w:rsidRPr="007970E3">
              <w:rPr>
                <w:rFonts w:ascii="Arial" w:hAnsi="Arial" w:cs="Arial"/>
                <w:color w:val="000000"/>
                <w:sz w:val="22"/>
                <w:szCs w:val="22"/>
              </w:rPr>
              <w:t>Black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Dual</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Pack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Toner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Cartridges</w:t>
            </w:r>
            <w:proofErr w:type="spellEnd"/>
            <w:r w:rsidRPr="007970E3">
              <w:rPr>
                <w:rFonts w:ascii="Arial" w:hAnsi="Arial" w:cs="Arial"/>
                <w:color w:val="000000"/>
                <w:sz w:val="22"/>
                <w:szCs w:val="22"/>
              </w:rPr>
              <w:t xml:space="preserve"> (Q5949XD)</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1320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260,00 €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260,00 €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Συλλέκτης</w:t>
            </w:r>
            <w:r w:rsidRPr="007970E3">
              <w:rPr>
                <w:rFonts w:ascii="Arial" w:hAnsi="Arial" w:cs="Arial"/>
                <w:color w:val="000000"/>
                <w:sz w:val="22"/>
                <w:szCs w:val="22"/>
                <w:lang w:val="en-US"/>
              </w:rPr>
              <w:t xml:space="preserve"> </w:t>
            </w:r>
            <w:r w:rsidRPr="007970E3">
              <w:rPr>
                <w:rFonts w:ascii="Arial" w:hAnsi="Arial" w:cs="Arial"/>
                <w:color w:val="000000"/>
                <w:sz w:val="22"/>
                <w:szCs w:val="22"/>
              </w:rPr>
              <w:t>αχρήστων</w:t>
            </w:r>
            <w:r w:rsidRPr="007970E3">
              <w:rPr>
                <w:rFonts w:ascii="Arial" w:hAnsi="Arial" w:cs="Arial"/>
                <w:color w:val="000000"/>
                <w:sz w:val="22"/>
                <w:szCs w:val="22"/>
                <w:lang w:val="en-US"/>
              </w:rPr>
              <w:t xml:space="preserve"> Lexmark C935, X940e, X945e Waste Toner Bottle (C930X76G)</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proofErr w:type="spellStart"/>
            <w:r w:rsidRPr="007970E3">
              <w:rPr>
                <w:rFonts w:ascii="Arial" w:hAnsi="Arial" w:cs="Arial"/>
                <w:color w:val="000000"/>
                <w:sz w:val="22"/>
                <w:szCs w:val="22"/>
              </w:rPr>
              <w:t>Lexmark</w:t>
            </w:r>
            <w:proofErr w:type="spellEnd"/>
            <w:r w:rsidRPr="007970E3">
              <w:rPr>
                <w:rFonts w:ascii="Arial" w:hAnsi="Arial" w:cs="Arial"/>
                <w:color w:val="000000"/>
                <w:sz w:val="22"/>
                <w:szCs w:val="22"/>
              </w:rPr>
              <w:t xml:space="preserve"> C935</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45,00 €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45,00 €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μαύρος</w:t>
            </w:r>
            <w:r w:rsidRPr="007970E3">
              <w:rPr>
                <w:rFonts w:ascii="Arial" w:hAnsi="Arial" w:cs="Arial"/>
                <w:color w:val="000000"/>
                <w:sz w:val="22"/>
                <w:szCs w:val="22"/>
                <w:lang w:val="en-US"/>
              </w:rPr>
              <w:t xml:space="preserve"> Lexmark E250A11E Black Toner Cartridge (250A11E)</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proofErr w:type="spellStart"/>
            <w:r w:rsidRPr="007970E3">
              <w:rPr>
                <w:rFonts w:ascii="Arial" w:hAnsi="Arial" w:cs="Arial"/>
                <w:color w:val="000000"/>
                <w:sz w:val="22"/>
                <w:szCs w:val="22"/>
              </w:rPr>
              <w:t>Lexmark</w:t>
            </w:r>
            <w:proofErr w:type="spellEnd"/>
            <w:r w:rsidRPr="007970E3">
              <w:rPr>
                <w:rFonts w:ascii="Arial" w:hAnsi="Arial" w:cs="Arial"/>
                <w:color w:val="000000"/>
                <w:sz w:val="22"/>
                <w:szCs w:val="22"/>
              </w:rPr>
              <w:t xml:space="preserve"> E250d</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100,00 €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400,00 €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Ανταλλακτικό εκτυπωτή </w:t>
            </w:r>
            <w:proofErr w:type="spellStart"/>
            <w:r w:rsidRPr="007970E3">
              <w:rPr>
                <w:rFonts w:ascii="Arial" w:hAnsi="Arial" w:cs="Arial"/>
                <w:color w:val="000000"/>
                <w:sz w:val="22"/>
                <w:szCs w:val="22"/>
              </w:rPr>
              <w:t>Lexmark</w:t>
            </w:r>
            <w:proofErr w:type="spellEnd"/>
            <w:r w:rsidRPr="007970E3">
              <w:rPr>
                <w:rFonts w:ascii="Arial" w:hAnsi="Arial" w:cs="Arial"/>
                <w:color w:val="000000"/>
                <w:sz w:val="22"/>
                <w:szCs w:val="22"/>
              </w:rPr>
              <w:t xml:space="preserve"> E250, E35X, E450 30K </w:t>
            </w:r>
            <w:proofErr w:type="spellStart"/>
            <w:r w:rsidRPr="007970E3">
              <w:rPr>
                <w:rFonts w:ascii="Arial" w:hAnsi="Arial" w:cs="Arial"/>
                <w:color w:val="000000"/>
                <w:sz w:val="22"/>
                <w:szCs w:val="22"/>
              </w:rPr>
              <w:t>Laser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Photoconductor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Kit</w:t>
            </w:r>
            <w:proofErr w:type="spellEnd"/>
            <w:r w:rsidRPr="007970E3">
              <w:rPr>
                <w:rFonts w:ascii="Arial" w:hAnsi="Arial" w:cs="Arial"/>
                <w:color w:val="000000"/>
                <w:sz w:val="22"/>
                <w:szCs w:val="22"/>
              </w:rPr>
              <w:t xml:space="preserve"> (E250X22G)</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proofErr w:type="spellStart"/>
            <w:r w:rsidRPr="007970E3">
              <w:rPr>
                <w:rFonts w:ascii="Arial" w:hAnsi="Arial" w:cs="Arial"/>
                <w:color w:val="000000"/>
                <w:sz w:val="22"/>
                <w:szCs w:val="22"/>
              </w:rPr>
              <w:t>Lexmark</w:t>
            </w:r>
            <w:proofErr w:type="spellEnd"/>
            <w:r w:rsidRPr="007970E3">
              <w:rPr>
                <w:rFonts w:ascii="Arial" w:hAnsi="Arial" w:cs="Arial"/>
                <w:color w:val="000000"/>
                <w:sz w:val="22"/>
                <w:szCs w:val="22"/>
              </w:rPr>
              <w:t xml:space="preserve"> E250d</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75,00 €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150,00 €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μαύρος</w:t>
            </w:r>
            <w:r w:rsidRPr="007970E3">
              <w:rPr>
                <w:rFonts w:ascii="Arial" w:hAnsi="Arial" w:cs="Arial"/>
                <w:color w:val="000000"/>
                <w:sz w:val="22"/>
                <w:szCs w:val="22"/>
                <w:lang w:val="en-US"/>
              </w:rPr>
              <w:t xml:space="preserve"> Xerox </w:t>
            </w:r>
            <w:proofErr w:type="spellStart"/>
            <w:r w:rsidRPr="007970E3">
              <w:rPr>
                <w:rFonts w:ascii="Arial" w:hAnsi="Arial" w:cs="Arial"/>
                <w:color w:val="000000"/>
                <w:sz w:val="22"/>
                <w:szCs w:val="22"/>
                <w:lang w:val="en-US"/>
              </w:rPr>
              <w:t>Phaser</w:t>
            </w:r>
            <w:proofErr w:type="spellEnd"/>
            <w:r w:rsidRPr="007970E3">
              <w:rPr>
                <w:rFonts w:ascii="Arial" w:hAnsi="Arial" w:cs="Arial"/>
                <w:color w:val="000000"/>
                <w:sz w:val="22"/>
                <w:szCs w:val="22"/>
                <w:lang w:val="en-US"/>
              </w:rPr>
              <w:t xml:space="preserve"> 3435 High Capacity Black Toner Cartridge (106R01415)</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proofErr w:type="spellStart"/>
            <w:r w:rsidRPr="007970E3">
              <w:rPr>
                <w:rFonts w:ascii="Arial" w:hAnsi="Arial" w:cs="Arial"/>
                <w:color w:val="000000"/>
                <w:sz w:val="22"/>
                <w:szCs w:val="22"/>
              </w:rPr>
              <w:t>Xerox</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Phaser</w:t>
            </w:r>
            <w:proofErr w:type="spellEnd"/>
            <w:r w:rsidRPr="007970E3">
              <w:rPr>
                <w:rFonts w:ascii="Arial" w:hAnsi="Arial" w:cs="Arial"/>
                <w:color w:val="000000"/>
                <w:sz w:val="22"/>
                <w:szCs w:val="22"/>
              </w:rPr>
              <w:t xml:space="preserve"> 3435dn</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135,00 €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540,00 €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μαύρου</w:t>
            </w:r>
            <w:r w:rsidRPr="007970E3">
              <w:rPr>
                <w:rFonts w:ascii="Arial" w:hAnsi="Arial" w:cs="Arial"/>
                <w:color w:val="000000"/>
                <w:sz w:val="22"/>
                <w:szCs w:val="22"/>
                <w:lang w:val="en-US"/>
              </w:rPr>
              <w:t xml:space="preserve"> </w:t>
            </w:r>
            <w:r w:rsidRPr="007970E3">
              <w:rPr>
                <w:rFonts w:ascii="Arial" w:hAnsi="Arial" w:cs="Arial"/>
                <w:color w:val="000000"/>
                <w:sz w:val="22"/>
                <w:szCs w:val="22"/>
              </w:rPr>
              <w:t>χρώματος</w:t>
            </w:r>
            <w:r w:rsidRPr="007970E3">
              <w:rPr>
                <w:rFonts w:ascii="Arial" w:hAnsi="Arial" w:cs="Arial"/>
                <w:color w:val="000000"/>
                <w:sz w:val="22"/>
                <w:szCs w:val="22"/>
                <w:lang w:val="en-US"/>
              </w:rPr>
              <w:t xml:space="preserve"> Xerox </w:t>
            </w:r>
            <w:proofErr w:type="spellStart"/>
            <w:r w:rsidRPr="007970E3">
              <w:rPr>
                <w:rFonts w:ascii="Arial" w:hAnsi="Arial" w:cs="Arial"/>
                <w:color w:val="000000"/>
                <w:sz w:val="22"/>
                <w:szCs w:val="22"/>
                <w:lang w:val="en-US"/>
              </w:rPr>
              <w:t>Phaser</w:t>
            </w:r>
            <w:proofErr w:type="spellEnd"/>
            <w:r w:rsidRPr="007970E3">
              <w:rPr>
                <w:rFonts w:ascii="Arial" w:hAnsi="Arial" w:cs="Arial"/>
                <w:color w:val="000000"/>
                <w:sz w:val="22"/>
                <w:szCs w:val="22"/>
                <w:lang w:val="en-US"/>
              </w:rPr>
              <w:t xml:space="preserve"> 3200MFP Black High Capacity Print Cartridge (113R00730)</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lang w:val="en-US"/>
              </w:rPr>
              <w:t xml:space="preserve">Xerox </w:t>
            </w:r>
            <w:proofErr w:type="spellStart"/>
            <w:r w:rsidRPr="007970E3">
              <w:rPr>
                <w:rFonts w:ascii="Arial" w:hAnsi="Arial" w:cs="Arial"/>
                <w:color w:val="000000"/>
                <w:sz w:val="22"/>
                <w:szCs w:val="22"/>
                <w:lang w:val="en-US"/>
              </w:rPr>
              <w:t>Phaser</w:t>
            </w:r>
            <w:proofErr w:type="spellEnd"/>
            <w:r w:rsidRPr="007970E3">
              <w:rPr>
                <w:rFonts w:ascii="Arial" w:hAnsi="Arial" w:cs="Arial"/>
                <w:color w:val="000000"/>
                <w:sz w:val="22"/>
                <w:szCs w:val="22"/>
                <w:lang w:val="en-US"/>
              </w:rPr>
              <w:t xml:space="preserve"> 3200MFPV/B-X</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90,00 €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540,00 €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lastRenderedPageBreak/>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μαύρου</w:t>
            </w:r>
            <w:r w:rsidRPr="007970E3">
              <w:rPr>
                <w:rFonts w:ascii="Arial" w:hAnsi="Arial" w:cs="Arial"/>
                <w:color w:val="000000"/>
                <w:sz w:val="22"/>
                <w:szCs w:val="22"/>
                <w:lang w:val="en-US"/>
              </w:rPr>
              <w:t xml:space="preserve"> </w:t>
            </w:r>
            <w:r w:rsidRPr="007970E3">
              <w:rPr>
                <w:rFonts w:ascii="Arial" w:hAnsi="Arial" w:cs="Arial"/>
                <w:color w:val="000000"/>
                <w:sz w:val="22"/>
                <w:szCs w:val="22"/>
              </w:rPr>
              <w:t>χρώματος</w:t>
            </w:r>
            <w:r w:rsidRPr="007970E3">
              <w:rPr>
                <w:rFonts w:ascii="Arial" w:hAnsi="Arial" w:cs="Arial"/>
                <w:color w:val="000000"/>
                <w:sz w:val="22"/>
                <w:szCs w:val="22"/>
                <w:lang w:val="en-US"/>
              </w:rPr>
              <w:t xml:space="preserve"> Ricoh Type 1275 Black Toner Cartridge (412641)</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proofErr w:type="spellStart"/>
            <w:r w:rsidRPr="007970E3">
              <w:rPr>
                <w:rFonts w:ascii="Arial" w:hAnsi="Arial" w:cs="Arial"/>
                <w:color w:val="000000"/>
                <w:sz w:val="22"/>
                <w:szCs w:val="22"/>
              </w:rPr>
              <w:t>Ricoh</w:t>
            </w:r>
            <w:proofErr w:type="spellEnd"/>
            <w:r w:rsidRPr="007970E3">
              <w:rPr>
                <w:rFonts w:ascii="Arial" w:hAnsi="Arial" w:cs="Arial"/>
                <w:color w:val="000000"/>
                <w:sz w:val="22"/>
                <w:szCs w:val="22"/>
              </w:rPr>
              <w:t xml:space="preserve"> FX16</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80,00 €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160,00 €</w:t>
            </w:r>
          </w:p>
        </w:tc>
      </w:tr>
      <w:tr w:rsidR="00D413D8" w:rsidRPr="007970E3" w:rsidTr="007970E3">
        <w:trPr>
          <w:trHeight w:val="6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Μελάνι</w:t>
            </w:r>
            <w:r w:rsidRPr="007970E3">
              <w:rPr>
                <w:rFonts w:ascii="Arial" w:hAnsi="Arial" w:cs="Arial"/>
                <w:color w:val="000000"/>
                <w:sz w:val="22"/>
                <w:szCs w:val="22"/>
                <w:lang w:val="en-US"/>
              </w:rPr>
              <w:t xml:space="preserve"> </w:t>
            </w:r>
            <w:r w:rsidRPr="007970E3">
              <w:rPr>
                <w:rFonts w:ascii="Arial" w:hAnsi="Arial" w:cs="Arial"/>
                <w:color w:val="000000"/>
                <w:sz w:val="22"/>
                <w:szCs w:val="22"/>
              </w:rPr>
              <w:t>κυανό</w:t>
            </w:r>
            <w:r w:rsidRPr="007970E3">
              <w:rPr>
                <w:rFonts w:ascii="Arial" w:hAnsi="Arial" w:cs="Arial"/>
                <w:color w:val="000000"/>
                <w:sz w:val="22"/>
                <w:szCs w:val="22"/>
                <w:lang w:val="en-US"/>
              </w:rPr>
              <w:t xml:space="preserve"> HP 72 69-ml Cyan Ink Cartridge (C9398A)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DesignJet</w:t>
            </w:r>
            <w:proofErr w:type="spellEnd"/>
            <w:r w:rsidRPr="007970E3">
              <w:rPr>
                <w:rFonts w:ascii="Arial" w:hAnsi="Arial" w:cs="Arial"/>
                <w:color w:val="000000"/>
                <w:sz w:val="22"/>
                <w:szCs w:val="22"/>
              </w:rPr>
              <w:t xml:space="preserve"> T790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60,00 €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360,00 €</w:t>
            </w:r>
          </w:p>
        </w:tc>
      </w:tr>
      <w:tr w:rsidR="00D413D8" w:rsidRPr="007970E3" w:rsidTr="007970E3">
        <w:trPr>
          <w:trHeight w:val="6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Μελάνι</w:t>
            </w:r>
            <w:r w:rsidRPr="007970E3">
              <w:rPr>
                <w:rFonts w:ascii="Arial" w:hAnsi="Arial" w:cs="Arial"/>
                <w:color w:val="000000"/>
                <w:sz w:val="22"/>
                <w:szCs w:val="22"/>
                <w:lang w:val="en-US"/>
              </w:rPr>
              <w:t xml:space="preserve"> </w:t>
            </w:r>
            <w:r w:rsidRPr="007970E3">
              <w:rPr>
                <w:rFonts w:ascii="Arial" w:hAnsi="Arial" w:cs="Arial"/>
                <w:color w:val="000000"/>
                <w:sz w:val="22"/>
                <w:szCs w:val="22"/>
              </w:rPr>
              <w:t>γκρι</w:t>
            </w:r>
            <w:r w:rsidRPr="007970E3">
              <w:rPr>
                <w:rFonts w:ascii="Arial" w:hAnsi="Arial" w:cs="Arial"/>
                <w:color w:val="000000"/>
                <w:sz w:val="22"/>
                <w:szCs w:val="22"/>
                <w:lang w:val="en-US"/>
              </w:rPr>
              <w:t xml:space="preserve"> HP 72 69-ml Gray Ink Cartridge (C9401A)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DesignJet</w:t>
            </w:r>
            <w:proofErr w:type="spellEnd"/>
            <w:r w:rsidRPr="007970E3">
              <w:rPr>
                <w:rFonts w:ascii="Arial" w:hAnsi="Arial" w:cs="Arial"/>
                <w:color w:val="000000"/>
                <w:sz w:val="22"/>
                <w:szCs w:val="22"/>
              </w:rPr>
              <w:t xml:space="preserve"> T790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60,00 €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360,00 €</w:t>
            </w:r>
          </w:p>
        </w:tc>
      </w:tr>
      <w:tr w:rsidR="00D413D8" w:rsidRPr="007970E3" w:rsidTr="007970E3">
        <w:trPr>
          <w:trHeight w:val="6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Μελάνι</w:t>
            </w:r>
            <w:r w:rsidRPr="007970E3">
              <w:rPr>
                <w:rFonts w:ascii="Arial" w:hAnsi="Arial" w:cs="Arial"/>
                <w:color w:val="000000"/>
                <w:sz w:val="22"/>
                <w:szCs w:val="22"/>
                <w:lang w:val="en-US"/>
              </w:rPr>
              <w:t xml:space="preserve"> </w:t>
            </w:r>
            <w:proofErr w:type="spellStart"/>
            <w:r w:rsidRPr="007970E3">
              <w:rPr>
                <w:rFonts w:ascii="Arial" w:hAnsi="Arial" w:cs="Arial"/>
                <w:color w:val="000000"/>
                <w:sz w:val="22"/>
                <w:szCs w:val="22"/>
              </w:rPr>
              <w:t>ματζέντα</w:t>
            </w:r>
            <w:proofErr w:type="spellEnd"/>
            <w:r w:rsidRPr="007970E3">
              <w:rPr>
                <w:rFonts w:ascii="Arial" w:hAnsi="Arial" w:cs="Arial"/>
                <w:color w:val="000000"/>
                <w:sz w:val="22"/>
                <w:szCs w:val="22"/>
                <w:lang w:val="en-US"/>
              </w:rPr>
              <w:t xml:space="preserve"> HP 72 69-ml Magenta Ink Cartridge (C9399A)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DesignJet</w:t>
            </w:r>
            <w:proofErr w:type="spellEnd"/>
            <w:r w:rsidRPr="007970E3">
              <w:rPr>
                <w:rFonts w:ascii="Arial" w:hAnsi="Arial" w:cs="Arial"/>
                <w:color w:val="000000"/>
                <w:sz w:val="22"/>
                <w:szCs w:val="22"/>
              </w:rPr>
              <w:t xml:space="preserve"> T790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60,00 €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300,00 €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Μελάνι φωτογραφικό μαύρο HP 72 69-ml </w:t>
            </w:r>
            <w:proofErr w:type="spellStart"/>
            <w:r w:rsidRPr="007970E3">
              <w:rPr>
                <w:rFonts w:ascii="Arial" w:hAnsi="Arial" w:cs="Arial"/>
                <w:color w:val="000000"/>
                <w:sz w:val="22"/>
                <w:szCs w:val="22"/>
              </w:rPr>
              <w:t>Photo</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Black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Ink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Cartridge</w:t>
            </w:r>
            <w:proofErr w:type="spellEnd"/>
            <w:r w:rsidRPr="007970E3">
              <w:rPr>
                <w:rFonts w:ascii="Arial" w:hAnsi="Arial" w:cs="Arial"/>
                <w:color w:val="000000"/>
                <w:sz w:val="22"/>
                <w:szCs w:val="22"/>
              </w:rPr>
              <w:t xml:space="preserve"> (C9397A)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DesignJet</w:t>
            </w:r>
            <w:proofErr w:type="spellEnd"/>
            <w:r w:rsidRPr="007970E3">
              <w:rPr>
                <w:rFonts w:ascii="Arial" w:hAnsi="Arial" w:cs="Arial"/>
                <w:color w:val="000000"/>
                <w:sz w:val="22"/>
                <w:szCs w:val="22"/>
              </w:rPr>
              <w:t xml:space="preserve"> T790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60,00 €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300,00 €</w:t>
            </w:r>
          </w:p>
        </w:tc>
      </w:tr>
      <w:tr w:rsidR="00D413D8" w:rsidRPr="007970E3" w:rsidTr="007970E3">
        <w:trPr>
          <w:trHeight w:val="6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Μελάνι</w:t>
            </w:r>
            <w:r w:rsidRPr="007970E3">
              <w:rPr>
                <w:rFonts w:ascii="Arial" w:hAnsi="Arial" w:cs="Arial"/>
                <w:color w:val="000000"/>
                <w:sz w:val="22"/>
                <w:szCs w:val="22"/>
                <w:lang w:val="en-US"/>
              </w:rPr>
              <w:t xml:space="preserve"> </w:t>
            </w:r>
            <w:r w:rsidRPr="007970E3">
              <w:rPr>
                <w:rFonts w:ascii="Arial" w:hAnsi="Arial" w:cs="Arial"/>
                <w:color w:val="000000"/>
                <w:sz w:val="22"/>
                <w:szCs w:val="22"/>
              </w:rPr>
              <w:t>κίτρινο</w:t>
            </w:r>
            <w:r w:rsidRPr="007970E3">
              <w:rPr>
                <w:rFonts w:ascii="Arial" w:hAnsi="Arial" w:cs="Arial"/>
                <w:color w:val="000000"/>
                <w:sz w:val="22"/>
                <w:szCs w:val="22"/>
                <w:lang w:val="en-US"/>
              </w:rPr>
              <w:t xml:space="preserve"> HP 72 69-ml Yellow Ink Cartridge (C9400A)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DesignJet</w:t>
            </w:r>
            <w:proofErr w:type="spellEnd"/>
            <w:r w:rsidRPr="007970E3">
              <w:rPr>
                <w:rFonts w:ascii="Arial" w:hAnsi="Arial" w:cs="Arial"/>
                <w:color w:val="000000"/>
                <w:sz w:val="22"/>
                <w:szCs w:val="22"/>
              </w:rPr>
              <w:t xml:space="preserve"> T790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60,00 €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300,00 €</w:t>
            </w:r>
          </w:p>
        </w:tc>
      </w:tr>
      <w:tr w:rsidR="00D413D8" w:rsidRPr="007970E3" w:rsidTr="007970E3">
        <w:trPr>
          <w:trHeight w:val="6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Μελάνι</w:t>
            </w:r>
            <w:r w:rsidRPr="007970E3">
              <w:rPr>
                <w:rFonts w:ascii="Arial" w:hAnsi="Arial" w:cs="Arial"/>
                <w:color w:val="000000"/>
                <w:sz w:val="22"/>
                <w:szCs w:val="22"/>
                <w:lang w:val="en-US"/>
              </w:rPr>
              <w:t xml:space="preserve"> </w:t>
            </w:r>
            <w:r w:rsidRPr="007970E3">
              <w:rPr>
                <w:rFonts w:ascii="Arial" w:hAnsi="Arial" w:cs="Arial"/>
                <w:color w:val="000000"/>
                <w:sz w:val="22"/>
                <w:szCs w:val="22"/>
              </w:rPr>
              <w:t>ματ</w:t>
            </w:r>
            <w:r w:rsidRPr="007970E3">
              <w:rPr>
                <w:rFonts w:ascii="Arial" w:hAnsi="Arial" w:cs="Arial"/>
                <w:color w:val="000000"/>
                <w:sz w:val="22"/>
                <w:szCs w:val="22"/>
                <w:lang w:val="en-US"/>
              </w:rPr>
              <w:t xml:space="preserve"> </w:t>
            </w:r>
            <w:r w:rsidRPr="007970E3">
              <w:rPr>
                <w:rFonts w:ascii="Arial" w:hAnsi="Arial" w:cs="Arial"/>
                <w:color w:val="000000"/>
                <w:sz w:val="22"/>
                <w:szCs w:val="22"/>
              </w:rPr>
              <w:t>μαύρο</w:t>
            </w:r>
            <w:r w:rsidRPr="007970E3">
              <w:rPr>
                <w:rFonts w:ascii="Arial" w:hAnsi="Arial" w:cs="Arial"/>
                <w:color w:val="000000"/>
                <w:sz w:val="22"/>
                <w:szCs w:val="22"/>
                <w:lang w:val="en-US"/>
              </w:rPr>
              <w:t xml:space="preserve"> HP 72 69-ml </w:t>
            </w:r>
            <w:proofErr w:type="spellStart"/>
            <w:r w:rsidRPr="007970E3">
              <w:rPr>
                <w:rFonts w:ascii="Arial" w:hAnsi="Arial" w:cs="Arial"/>
                <w:color w:val="000000"/>
                <w:sz w:val="22"/>
                <w:szCs w:val="22"/>
                <w:lang w:val="en-US"/>
              </w:rPr>
              <w:t>MatteBlack</w:t>
            </w:r>
            <w:proofErr w:type="spellEnd"/>
            <w:r w:rsidRPr="007970E3">
              <w:rPr>
                <w:rFonts w:ascii="Arial" w:hAnsi="Arial" w:cs="Arial"/>
                <w:color w:val="000000"/>
                <w:sz w:val="22"/>
                <w:szCs w:val="22"/>
                <w:lang w:val="en-US"/>
              </w:rPr>
              <w:t xml:space="preserve"> Ink Cartridge (CD889S)</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DesignJet</w:t>
            </w:r>
            <w:proofErr w:type="spellEnd"/>
            <w:r w:rsidRPr="007970E3">
              <w:rPr>
                <w:rFonts w:ascii="Arial" w:hAnsi="Arial" w:cs="Arial"/>
                <w:color w:val="000000"/>
                <w:sz w:val="22"/>
                <w:szCs w:val="22"/>
              </w:rPr>
              <w:t xml:space="preserve"> T790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60,00 €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360,00 €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μαύρου</w:t>
            </w:r>
            <w:r w:rsidRPr="007970E3">
              <w:rPr>
                <w:rFonts w:ascii="Arial" w:hAnsi="Arial" w:cs="Arial"/>
                <w:color w:val="000000"/>
                <w:sz w:val="22"/>
                <w:szCs w:val="22"/>
                <w:lang w:val="en-US"/>
              </w:rPr>
              <w:t xml:space="preserve"> </w:t>
            </w:r>
            <w:r w:rsidRPr="007970E3">
              <w:rPr>
                <w:rFonts w:ascii="Arial" w:hAnsi="Arial" w:cs="Arial"/>
                <w:color w:val="000000"/>
                <w:sz w:val="22"/>
                <w:szCs w:val="22"/>
              </w:rPr>
              <w:t>χρώματος</w:t>
            </w:r>
            <w:r w:rsidRPr="007970E3">
              <w:rPr>
                <w:rFonts w:ascii="Arial" w:hAnsi="Arial" w:cs="Arial"/>
                <w:color w:val="000000"/>
                <w:sz w:val="22"/>
                <w:szCs w:val="22"/>
                <w:lang w:val="en-US"/>
              </w:rPr>
              <w:t xml:space="preserve"> HP 304A Dual Pack Black LaserJet Toner Cartridge (CC530AD)</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Color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CP2025</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150,00 €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300,00 €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κυανού</w:t>
            </w:r>
            <w:r w:rsidRPr="007970E3">
              <w:rPr>
                <w:rFonts w:ascii="Arial" w:hAnsi="Arial" w:cs="Arial"/>
                <w:color w:val="000000"/>
                <w:sz w:val="22"/>
                <w:szCs w:val="22"/>
                <w:lang w:val="en-US"/>
              </w:rPr>
              <w:t xml:space="preserve"> </w:t>
            </w:r>
            <w:r w:rsidRPr="007970E3">
              <w:rPr>
                <w:rFonts w:ascii="Arial" w:hAnsi="Arial" w:cs="Arial"/>
                <w:color w:val="000000"/>
                <w:sz w:val="22"/>
                <w:szCs w:val="22"/>
              </w:rPr>
              <w:t>χρώματος</w:t>
            </w:r>
            <w:r w:rsidRPr="007970E3">
              <w:rPr>
                <w:rFonts w:ascii="Arial" w:hAnsi="Arial" w:cs="Arial"/>
                <w:color w:val="000000"/>
                <w:sz w:val="22"/>
                <w:szCs w:val="22"/>
                <w:lang w:val="en-US"/>
              </w:rPr>
              <w:t xml:space="preserve"> HP 304A Cyan LaserJet Toner Cartridge (CC531A)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Color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CP2025</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120,00 €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240,00 €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κίτρινου</w:t>
            </w:r>
            <w:r w:rsidRPr="007970E3">
              <w:rPr>
                <w:rFonts w:ascii="Arial" w:hAnsi="Arial" w:cs="Arial"/>
                <w:color w:val="000000"/>
                <w:sz w:val="22"/>
                <w:szCs w:val="22"/>
                <w:lang w:val="en-US"/>
              </w:rPr>
              <w:t xml:space="preserve"> </w:t>
            </w:r>
            <w:r w:rsidRPr="007970E3">
              <w:rPr>
                <w:rFonts w:ascii="Arial" w:hAnsi="Arial" w:cs="Arial"/>
                <w:color w:val="000000"/>
                <w:sz w:val="22"/>
                <w:szCs w:val="22"/>
              </w:rPr>
              <w:t>χρώματος</w:t>
            </w:r>
            <w:r w:rsidRPr="007970E3">
              <w:rPr>
                <w:rFonts w:ascii="Arial" w:hAnsi="Arial" w:cs="Arial"/>
                <w:color w:val="000000"/>
                <w:sz w:val="22"/>
                <w:szCs w:val="22"/>
                <w:lang w:val="en-US"/>
              </w:rPr>
              <w:t xml:space="preserve"> HP 304A Yellow LaserJet Toner Cartridge (CC532A)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Color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CP2025</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120,00 €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240,00 €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χρώματος</w:t>
            </w:r>
            <w:r w:rsidRPr="007970E3">
              <w:rPr>
                <w:rFonts w:ascii="Arial" w:hAnsi="Arial" w:cs="Arial"/>
                <w:color w:val="000000"/>
                <w:sz w:val="22"/>
                <w:szCs w:val="22"/>
                <w:lang w:val="en-US"/>
              </w:rPr>
              <w:t xml:space="preserve"> </w:t>
            </w:r>
            <w:proofErr w:type="spellStart"/>
            <w:r w:rsidRPr="007970E3">
              <w:rPr>
                <w:rFonts w:ascii="Arial" w:hAnsi="Arial" w:cs="Arial"/>
                <w:color w:val="000000"/>
                <w:sz w:val="22"/>
                <w:szCs w:val="22"/>
              </w:rPr>
              <w:t>ματζέντα</w:t>
            </w:r>
            <w:proofErr w:type="spellEnd"/>
            <w:r w:rsidRPr="007970E3">
              <w:rPr>
                <w:rFonts w:ascii="Arial" w:hAnsi="Arial" w:cs="Arial"/>
                <w:color w:val="000000"/>
                <w:sz w:val="22"/>
                <w:szCs w:val="22"/>
                <w:lang w:val="en-US"/>
              </w:rPr>
              <w:t xml:space="preserve"> HP 304A Magenta LaserJet Toner Cartridge (CC533A)</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HP </w:t>
            </w:r>
            <w:proofErr w:type="spellStart"/>
            <w:r w:rsidRPr="007970E3">
              <w:rPr>
                <w:rFonts w:ascii="Arial" w:hAnsi="Arial" w:cs="Arial"/>
                <w:color w:val="000000"/>
                <w:sz w:val="22"/>
                <w:szCs w:val="22"/>
              </w:rPr>
              <w:t>Color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LaserJet</w:t>
            </w:r>
            <w:proofErr w:type="spellEnd"/>
            <w:r w:rsidRPr="007970E3">
              <w:rPr>
                <w:rFonts w:ascii="Arial" w:hAnsi="Arial" w:cs="Arial"/>
                <w:color w:val="000000"/>
                <w:sz w:val="22"/>
                <w:szCs w:val="22"/>
              </w:rPr>
              <w:t xml:space="preserve"> CP2025</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120,00 €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240,00 €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Μελανωτήρας</w:t>
            </w:r>
            <w:r w:rsidRPr="007970E3">
              <w:rPr>
                <w:rFonts w:ascii="Arial" w:hAnsi="Arial" w:cs="Arial"/>
                <w:color w:val="000000"/>
                <w:sz w:val="22"/>
                <w:szCs w:val="22"/>
                <w:lang w:val="en-US"/>
              </w:rPr>
              <w:t xml:space="preserve"> </w:t>
            </w:r>
            <w:r w:rsidRPr="007970E3">
              <w:rPr>
                <w:rFonts w:ascii="Arial" w:hAnsi="Arial" w:cs="Arial"/>
                <w:color w:val="000000"/>
                <w:sz w:val="22"/>
                <w:szCs w:val="22"/>
              </w:rPr>
              <w:t>μαύρου</w:t>
            </w:r>
            <w:r w:rsidRPr="007970E3">
              <w:rPr>
                <w:rFonts w:ascii="Arial" w:hAnsi="Arial" w:cs="Arial"/>
                <w:color w:val="000000"/>
                <w:sz w:val="22"/>
                <w:szCs w:val="22"/>
                <w:lang w:val="en-US"/>
              </w:rPr>
              <w:t xml:space="preserve"> </w:t>
            </w:r>
            <w:r w:rsidRPr="007970E3">
              <w:rPr>
                <w:rFonts w:ascii="Arial" w:hAnsi="Arial" w:cs="Arial"/>
                <w:color w:val="000000"/>
                <w:sz w:val="22"/>
                <w:szCs w:val="22"/>
              </w:rPr>
              <w:t>χρώματος</w:t>
            </w:r>
            <w:r w:rsidRPr="007970E3">
              <w:rPr>
                <w:rFonts w:ascii="Arial" w:hAnsi="Arial" w:cs="Arial"/>
                <w:color w:val="000000"/>
                <w:sz w:val="22"/>
                <w:szCs w:val="22"/>
                <w:lang w:val="en-US"/>
              </w:rPr>
              <w:t xml:space="preserve"> Xerox High Capacity Print Cartridge for </w:t>
            </w:r>
            <w:proofErr w:type="spellStart"/>
            <w:r w:rsidRPr="007970E3">
              <w:rPr>
                <w:rFonts w:ascii="Arial" w:hAnsi="Arial" w:cs="Arial"/>
                <w:color w:val="000000"/>
                <w:sz w:val="22"/>
                <w:szCs w:val="22"/>
                <w:lang w:val="en-US"/>
              </w:rPr>
              <w:t>Phaser</w:t>
            </w:r>
            <w:proofErr w:type="spellEnd"/>
            <w:r w:rsidRPr="007970E3">
              <w:rPr>
                <w:rFonts w:ascii="Arial" w:hAnsi="Arial" w:cs="Arial"/>
                <w:color w:val="000000"/>
                <w:sz w:val="22"/>
                <w:szCs w:val="22"/>
                <w:lang w:val="en-US"/>
              </w:rPr>
              <w:t xml:space="preserve"> 3250 (106R01374)</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proofErr w:type="spellStart"/>
            <w:r w:rsidRPr="007970E3">
              <w:rPr>
                <w:rFonts w:ascii="Arial" w:hAnsi="Arial" w:cs="Arial"/>
                <w:color w:val="000000"/>
                <w:sz w:val="22"/>
                <w:szCs w:val="22"/>
              </w:rPr>
              <w:t>Xerox</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Phaser</w:t>
            </w:r>
            <w:proofErr w:type="spellEnd"/>
            <w:r w:rsidRPr="007970E3">
              <w:rPr>
                <w:rFonts w:ascii="Arial" w:hAnsi="Arial" w:cs="Arial"/>
                <w:color w:val="000000"/>
                <w:sz w:val="22"/>
                <w:szCs w:val="22"/>
              </w:rPr>
              <w:t xml:space="preserve"> 3250</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100,00 €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300,00 €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Μελανωτήρας μαύρου χρώματος </w:t>
            </w:r>
            <w:proofErr w:type="spellStart"/>
            <w:r w:rsidRPr="007970E3">
              <w:rPr>
                <w:rFonts w:ascii="Arial" w:hAnsi="Arial" w:cs="Arial"/>
                <w:color w:val="000000"/>
                <w:sz w:val="22"/>
                <w:szCs w:val="22"/>
              </w:rPr>
              <w:t>Ricoh</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Toner</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Black</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Cartridge</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Type</w:t>
            </w:r>
            <w:proofErr w:type="spellEnd"/>
            <w:r w:rsidRPr="007970E3">
              <w:rPr>
                <w:rFonts w:ascii="Arial" w:hAnsi="Arial" w:cs="Arial"/>
                <w:color w:val="000000"/>
                <w:sz w:val="22"/>
                <w:szCs w:val="22"/>
              </w:rPr>
              <w:t xml:space="preserve"> 1240 (H191-01)</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proofErr w:type="spellStart"/>
            <w:r w:rsidRPr="007970E3">
              <w:rPr>
                <w:rFonts w:ascii="Arial" w:hAnsi="Arial" w:cs="Arial"/>
                <w:color w:val="000000"/>
                <w:sz w:val="22"/>
                <w:szCs w:val="22"/>
              </w:rPr>
              <w:t>Xerox</w:t>
            </w:r>
            <w:proofErr w:type="spellEnd"/>
            <w:r w:rsidRPr="007970E3">
              <w:rPr>
                <w:rFonts w:ascii="Arial" w:hAnsi="Arial" w:cs="Arial"/>
                <w:color w:val="000000"/>
                <w:sz w:val="22"/>
                <w:szCs w:val="22"/>
              </w:rPr>
              <w:t xml:space="preserve"> </w:t>
            </w:r>
            <w:proofErr w:type="spellStart"/>
            <w:r w:rsidRPr="007970E3">
              <w:rPr>
                <w:rFonts w:ascii="Arial" w:hAnsi="Arial" w:cs="Arial"/>
                <w:color w:val="000000"/>
                <w:sz w:val="22"/>
                <w:szCs w:val="22"/>
              </w:rPr>
              <w:t>Fax</w:t>
            </w:r>
            <w:proofErr w:type="spellEnd"/>
            <w:r w:rsidRPr="007970E3">
              <w:rPr>
                <w:rFonts w:ascii="Arial" w:hAnsi="Arial" w:cs="Arial"/>
                <w:color w:val="000000"/>
                <w:sz w:val="22"/>
                <w:szCs w:val="22"/>
              </w:rPr>
              <w:t xml:space="preserve"> 2100Li</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100,00 €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300,00 €</w:t>
            </w:r>
          </w:p>
        </w:tc>
      </w:tr>
      <w:tr w:rsidR="00D413D8" w:rsidRPr="007970E3" w:rsidTr="007970E3">
        <w:trPr>
          <w:trHeight w:val="9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t>Μελάνι</w:t>
            </w:r>
            <w:r w:rsidRPr="007970E3">
              <w:rPr>
                <w:rFonts w:ascii="Arial" w:hAnsi="Arial" w:cs="Arial"/>
                <w:color w:val="000000"/>
                <w:sz w:val="22"/>
                <w:szCs w:val="22"/>
                <w:lang w:val="en-US"/>
              </w:rPr>
              <w:t xml:space="preserve"> </w:t>
            </w:r>
            <w:r w:rsidRPr="007970E3">
              <w:rPr>
                <w:rFonts w:ascii="Arial" w:hAnsi="Arial" w:cs="Arial"/>
                <w:color w:val="000000"/>
                <w:sz w:val="22"/>
                <w:szCs w:val="22"/>
              </w:rPr>
              <w:t>μαύρο</w:t>
            </w:r>
            <w:r w:rsidRPr="007970E3">
              <w:rPr>
                <w:rFonts w:ascii="Arial" w:hAnsi="Arial" w:cs="Arial"/>
                <w:color w:val="000000"/>
                <w:sz w:val="22"/>
                <w:szCs w:val="22"/>
                <w:lang w:val="en-US"/>
              </w:rPr>
              <w:t xml:space="preserve"> Epson Black T1301 </w:t>
            </w:r>
            <w:proofErr w:type="spellStart"/>
            <w:r w:rsidRPr="007970E3">
              <w:rPr>
                <w:rFonts w:ascii="Arial" w:hAnsi="Arial" w:cs="Arial"/>
                <w:color w:val="000000"/>
                <w:sz w:val="22"/>
                <w:szCs w:val="22"/>
                <w:lang w:val="en-US"/>
              </w:rPr>
              <w:t>DURABrite</w:t>
            </w:r>
            <w:proofErr w:type="spellEnd"/>
            <w:r w:rsidRPr="007970E3">
              <w:rPr>
                <w:rFonts w:ascii="Arial" w:hAnsi="Arial" w:cs="Arial"/>
                <w:color w:val="000000"/>
                <w:sz w:val="22"/>
                <w:szCs w:val="22"/>
                <w:lang w:val="en-US"/>
              </w:rPr>
              <w:t xml:space="preserve"> Ultra Ink 25.4 ml (C13T13014010)</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proofErr w:type="spellStart"/>
            <w:r w:rsidRPr="007970E3">
              <w:rPr>
                <w:rFonts w:ascii="Arial" w:hAnsi="Arial" w:cs="Arial"/>
                <w:color w:val="000000"/>
                <w:sz w:val="22"/>
                <w:szCs w:val="22"/>
              </w:rPr>
              <w:t>Epson</w:t>
            </w:r>
            <w:proofErr w:type="spellEnd"/>
            <w:r w:rsidRPr="007970E3">
              <w:rPr>
                <w:rFonts w:ascii="Arial" w:hAnsi="Arial" w:cs="Arial"/>
                <w:color w:val="000000"/>
                <w:sz w:val="22"/>
                <w:szCs w:val="22"/>
              </w:rPr>
              <w:t> </w:t>
            </w:r>
            <w:proofErr w:type="spellStart"/>
            <w:r w:rsidRPr="007970E3">
              <w:rPr>
                <w:rFonts w:ascii="Arial" w:hAnsi="Arial" w:cs="Arial"/>
                <w:color w:val="000000"/>
                <w:sz w:val="22"/>
                <w:szCs w:val="22"/>
              </w:rPr>
              <w:t>Stylus</w:t>
            </w:r>
            <w:proofErr w:type="spellEnd"/>
            <w:r w:rsidRPr="007970E3">
              <w:rPr>
                <w:rFonts w:ascii="Arial" w:hAnsi="Arial" w:cs="Arial"/>
                <w:color w:val="000000"/>
                <w:sz w:val="22"/>
                <w:szCs w:val="22"/>
              </w:rPr>
              <w:t xml:space="preserve"> Office BX635FWD</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30,00 €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120,00 €</w:t>
            </w:r>
          </w:p>
        </w:tc>
      </w:tr>
      <w:tr w:rsidR="00D413D8" w:rsidRPr="007970E3" w:rsidTr="007970E3">
        <w:trPr>
          <w:trHeight w:val="12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lang w:val="en-US"/>
              </w:rPr>
            </w:pPr>
            <w:r w:rsidRPr="007970E3">
              <w:rPr>
                <w:rFonts w:ascii="Arial" w:hAnsi="Arial" w:cs="Arial"/>
                <w:color w:val="000000"/>
                <w:sz w:val="22"/>
                <w:szCs w:val="22"/>
              </w:rPr>
              <w:lastRenderedPageBreak/>
              <w:t>Μελάνι</w:t>
            </w:r>
            <w:r w:rsidRPr="007970E3">
              <w:rPr>
                <w:rFonts w:ascii="Arial" w:hAnsi="Arial" w:cs="Arial"/>
                <w:color w:val="000000"/>
                <w:sz w:val="22"/>
                <w:szCs w:val="22"/>
                <w:lang w:val="en-US"/>
              </w:rPr>
              <w:t xml:space="preserve"> </w:t>
            </w:r>
            <w:r w:rsidRPr="007970E3">
              <w:rPr>
                <w:rFonts w:ascii="Arial" w:hAnsi="Arial" w:cs="Arial"/>
                <w:color w:val="000000"/>
                <w:sz w:val="22"/>
                <w:szCs w:val="22"/>
              </w:rPr>
              <w:t>τριών</w:t>
            </w:r>
            <w:r w:rsidRPr="007970E3">
              <w:rPr>
                <w:rFonts w:ascii="Arial" w:hAnsi="Arial" w:cs="Arial"/>
                <w:color w:val="000000"/>
                <w:sz w:val="22"/>
                <w:szCs w:val="22"/>
                <w:lang w:val="en-US"/>
              </w:rPr>
              <w:t xml:space="preserve"> </w:t>
            </w:r>
            <w:r w:rsidRPr="007970E3">
              <w:rPr>
                <w:rFonts w:ascii="Arial" w:hAnsi="Arial" w:cs="Arial"/>
                <w:color w:val="000000"/>
                <w:sz w:val="22"/>
                <w:szCs w:val="22"/>
              </w:rPr>
              <w:t>χρωμάτων</w:t>
            </w:r>
            <w:r w:rsidRPr="007970E3">
              <w:rPr>
                <w:rFonts w:ascii="Arial" w:hAnsi="Arial" w:cs="Arial"/>
                <w:color w:val="000000"/>
                <w:sz w:val="22"/>
                <w:szCs w:val="22"/>
                <w:lang w:val="en-US"/>
              </w:rPr>
              <w:t xml:space="preserve"> Epson Multipack 3-colours T1306 </w:t>
            </w:r>
            <w:proofErr w:type="spellStart"/>
            <w:r w:rsidRPr="007970E3">
              <w:rPr>
                <w:rFonts w:ascii="Arial" w:hAnsi="Arial" w:cs="Arial"/>
                <w:color w:val="000000"/>
                <w:sz w:val="22"/>
                <w:szCs w:val="22"/>
                <w:lang w:val="en-US"/>
              </w:rPr>
              <w:t>DURABrite</w:t>
            </w:r>
            <w:proofErr w:type="spellEnd"/>
            <w:r w:rsidRPr="007970E3">
              <w:rPr>
                <w:rFonts w:ascii="Arial" w:hAnsi="Arial" w:cs="Arial"/>
                <w:color w:val="000000"/>
                <w:sz w:val="22"/>
                <w:szCs w:val="22"/>
                <w:lang w:val="en-US"/>
              </w:rPr>
              <w:t xml:space="preserve"> Ultra Ink 30.3 ml (C13T13064010)</w:t>
            </w:r>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proofErr w:type="spellStart"/>
            <w:r w:rsidRPr="007970E3">
              <w:rPr>
                <w:rFonts w:ascii="Arial" w:hAnsi="Arial" w:cs="Arial"/>
                <w:color w:val="000000"/>
                <w:sz w:val="22"/>
                <w:szCs w:val="22"/>
              </w:rPr>
              <w:t>Epson</w:t>
            </w:r>
            <w:proofErr w:type="spellEnd"/>
            <w:r w:rsidRPr="007970E3">
              <w:rPr>
                <w:rFonts w:ascii="Arial" w:hAnsi="Arial" w:cs="Arial"/>
                <w:color w:val="000000"/>
                <w:sz w:val="22"/>
                <w:szCs w:val="22"/>
              </w:rPr>
              <w:t> </w:t>
            </w:r>
            <w:proofErr w:type="spellStart"/>
            <w:r w:rsidRPr="007970E3">
              <w:rPr>
                <w:rFonts w:ascii="Arial" w:hAnsi="Arial" w:cs="Arial"/>
                <w:color w:val="000000"/>
                <w:sz w:val="22"/>
                <w:szCs w:val="22"/>
              </w:rPr>
              <w:t>Stylus</w:t>
            </w:r>
            <w:proofErr w:type="spellEnd"/>
            <w:r w:rsidRPr="007970E3">
              <w:rPr>
                <w:rFonts w:ascii="Arial" w:hAnsi="Arial" w:cs="Arial"/>
                <w:color w:val="000000"/>
                <w:sz w:val="22"/>
                <w:szCs w:val="22"/>
              </w:rPr>
              <w:t xml:space="preserve"> Office BX635FWD</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50,00 €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100,00 €</w:t>
            </w:r>
          </w:p>
        </w:tc>
      </w:tr>
      <w:tr w:rsidR="00D413D8" w:rsidRPr="007970E3" w:rsidTr="007970E3">
        <w:trPr>
          <w:trHeight w:val="300"/>
          <w:jc w:val="center"/>
        </w:trPr>
        <w:tc>
          <w:tcPr>
            <w:tcW w:w="3217" w:type="dxa"/>
            <w:tcBorders>
              <w:top w:val="nil"/>
              <w:left w:val="single" w:sz="4" w:space="0" w:color="auto"/>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 xml:space="preserve">Λοιπά μη </w:t>
            </w:r>
            <w:proofErr w:type="spellStart"/>
            <w:r w:rsidRPr="007970E3">
              <w:rPr>
                <w:rFonts w:ascii="Arial" w:hAnsi="Arial" w:cs="Arial"/>
                <w:color w:val="000000"/>
                <w:sz w:val="22"/>
                <w:szCs w:val="22"/>
              </w:rPr>
              <w:t>προβλεφθέντα</w:t>
            </w:r>
            <w:proofErr w:type="spellEnd"/>
          </w:p>
        </w:tc>
        <w:tc>
          <w:tcPr>
            <w:tcW w:w="1598" w:type="dxa"/>
            <w:tcBorders>
              <w:top w:val="nil"/>
              <w:left w:val="nil"/>
              <w:bottom w:val="single" w:sz="4" w:space="0" w:color="auto"/>
              <w:right w:val="single" w:sz="4" w:space="0" w:color="auto"/>
            </w:tcBorders>
            <w:shd w:val="clear" w:color="auto" w:fill="auto"/>
            <w:hideMark/>
          </w:tcPr>
          <w:p w:rsidR="00D413D8" w:rsidRPr="007970E3" w:rsidRDefault="00D413D8" w:rsidP="00D413D8">
            <w:pPr>
              <w:rPr>
                <w:rFonts w:ascii="Arial" w:hAnsi="Arial" w:cs="Arial"/>
                <w:color w:val="000000"/>
                <w:sz w:val="22"/>
                <w:szCs w:val="22"/>
              </w:rPr>
            </w:pPr>
            <w:r w:rsidRPr="007970E3">
              <w:rPr>
                <w:rFonts w:ascii="Arial" w:hAnsi="Arial" w:cs="Arial"/>
                <w:color w:val="000000"/>
                <w:sz w:val="22"/>
                <w:szCs w:val="22"/>
              </w:rPr>
              <w:t>Διάφοροι</w:t>
            </w:r>
          </w:p>
        </w:tc>
        <w:tc>
          <w:tcPr>
            <w:tcW w:w="1267"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τεμάχιο</w:t>
            </w:r>
          </w:p>
        </w:tc>
        <w:tc>
          <w:tcPr>
            <w:tcW w:w="1261"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D413D8">
            <w:pPr>
              <w:jc w:val="center"/>
              <w:rPr>
                <w:rFonts w:ascii="Arial" w:hAnsi="Arial" w:cs="Arial"/>
                <w:color w:val="000000"/>
                <w:sz w:val="22"/>
                <w:szCs w:val="22"/>
              </w:rPr>
            </w:pPr>
            <w:r w:rsidRPr="007970E3">
              <w:rPr>
                <w:rFonts w:ascii="Arial" w:hAnsi="Arial" w:cs="Arial"/>
                <w:color w:val="000000"/>
                <w:sz w:val="22"/>
                <w:szCs w:val="22"/>
              </w:rPr>
              <w:t>384,60 €</w:t>
            </w:r>
          </w:p>
        </w:tc>
        <w:tc>
          <w:tcPr>
            <w:tcW w:w="1512" w:type="dxa"/>
            <w:tcBorders>
              <w:top w:val="nil"/>
              <w:left w:val="nil"/>
              <w:bottom w:val="single" w:sz="4" w:space="0" w:color="auto"/>
              <w:right w:val="single" w:sz="4" w:space="0" w:color="auto"/>
            </w:tcBorders>
            <w:shd w:val="clear" w:color="auto" w:fill="auto"/>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384,60 €</w:t>
            </w:r>
          </w:p>
        </w:tc>
      </w:tr>
      <w:tr w:rsidR="00D413D8" w:rsidRPr="007970E3" w:rsidTr="007970E3">
        <w:trPr>
          <w:trHeight w:val="300"/>
          <w:jc w:val="center"/>
        </w:trPr>
        <w:tc>
          <w:tcPr>
            <w:tcW w:w="860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13D8" w:rsidRPr="007970E3" w:rsidRDefault="00D413D8" w:rsidP="00D413D8">
            <w:pPr>
              <w:jc w:val="right"/>
              <w:rPr>
                <w:rFonts w:ascii="Arial" w:hAnsi="Arial" w:cs="Arial"/>
                <w:color w:val="000000"/>
                <w:sz w:val="22"/>
                <w:szCs w:val="22"/>
              </w:rPr>
            </w:pPr>
            <w:r w:rsidRPr="007970E3">
              <w:rPr>
                <w:rFonts w:ascii="Arial" w:hAnsi="Arial" w:cs="Arial"/>
                <w:color w:val="000000"/>
                <w:sz w:val="22"/>
                <w:szCs w:val="22"/>
              </w:rPr>
              <w:t>Άθροισμα</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10.162,60 €</w:t>
            </w:r>
          </w:p>
        </w:tc>
      </w:tr>
      <w:tr w:rsidR="00D413D8" w:rsidRPr="007970E3" w:rsidTr="007970E3">
        <w:trPr>
          <w:trHeight w:val="300"/>
          <w:jc w:val="center"/>
        </w:trPr>
        <w:tc>
          <w:tcPr>
            <w:tcW w:w="860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13D8" w:rsidRPr="007970E3" w:rsidRDefault="00D413D8" w:rsidP="00D413D8">
            <w:pPr>
              <w:jc w:val="right"/>
              <w:rPr>
                <w:rFonts w:ascii="Arial" w:hAnsi="Arial" w:cs="Arial"/>
                <w:color w:val="000000"/>
                <w:sz w:val="22"/>
                <w:szCs w:val="22"/>
              </w:rPr>
            </w:pPr>
            <w:r w:rsidRPr="007970E3">
              <w:rPr>
                <w:rFonts w:ascii="Arial" w:hAnsi="Arial" w:cs="Arial"/>
                <w:color w:val="000000"/>
                <w:sz w:val="22"/>
                <w:szCs w:val="22"/>
              </w:rPr>
              <w:t>Φ.Π.Α. 23%</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2.337,40 €</w:t>
            </w:r>
          </w:p>
        </w:tc>
      </w:tr>
      <w:tr w:rsidR="00D413D8" w:rsidRPr="007970E3" w:rsidTr="007970E3">
        <w:trPr>
          <w:trHeight w:val="300"/>
          <w:jc w:val="center"/>
        </w:trPr>
        <w:tc>
          <w:tcPr>
            <w:tcW w:w="860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13D8" w:rsidRPr="007970E3" w:rsidRDefault="00D413D8" w:rsidP="00D413D8">
            <w:pPr>
              <w:jc w:val="right"/>
              <w:rPr>
                <w:rFonts w:ascii="Arial" w:hAnsi="Arial" w:cs="Arial"/>
                <w:color w:val="000000"/>
                <w:sz w:val="22"/>
                <w:szCs w:val="22"/>
              </w:rPr>
            </w:pPr>
            <w:r w:rsidRPr="007970E3">
              <w:rPr>
                <w:rFonts w:ascii="Arial" w:hAnsi="Arial" w:cs="Arial"/>
                <w:color w:val="000000"/>
                <w:sz w:val="22"/>
                <w:szCs w:val="22"/>
              </w:rPr>
              <w:t>Γενικό Σύνολο</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13D8" w:rsidRPr="007970E3" w:rsidRDefault="00D413D8" w:rsidP="009C1009">
            <w:pPr>
              <w:jc w:val="right"/>
              <w:rPr>
                <w:rFonts w:ascii="Arial" w:hAnsi="Arial" w:cs="Arial"/>
                <w:color w:val="000000"/>
                <w:sz w:val="22"/>
                <w:szCs w:val="22"/>
              </w:rPr>
            </w:pPr>
            <w:r w:rsidRPr="007970E3">
              <w:rPr>
                <w:rFonts w:ascii="Arial" w:hAnsi="Arial" w:cs="Arial"/>
                <w:color w:val="000000"/>
                <w:sz w:val="22"/>
                <w:szCs w:val="22"/>
              </w:rPr>
              <w:t>12.500,00 €</w:t>
            </w:r>
          </w:p>
        </w:tc>
      </w:tr>
    </w:tbl>
    <w:p w:rsidR="00F73500" w:rsidRDefault="00F73500">
      <w:pPr>
        <w:rPr>
          <w:rFonts w:ascii="Arial" w:hAnsi="Arial" w:cs="Arial"/>
        </w:rPr>
      </w:pPr>
    </w:p>
    <w:tbl>
      <w:tblPr>
        <w:tblW w:w="9468" w:type="dxa"/>
        <w:tblLayout w:type="fixed"/>
        <w:tblLook w:val="0000"/>
      </w:tblPr>
      <w:tblGrid>
        <w:gridCol w:w="4788"/>
        <w:gridCol w:w="4680"/>
      </w:tblGrid>
      <w:tr w:rsidR="00AC1729" w:rsidTr="00D459D7">
        <w:tc>
          <w:tcPr>
            <w:tcW w:w="4788" w:type="dxa"/>
          </w:tcPr>
          <w:p w:rsidR="00AC1729" w:rsidRDefault="00AC1729">
            <w:pPr>
              <w:jc w:val="center"/>
              <w:rPr>
                <w:rFonts w:ascii="Arial" w:hAnsi="Arial" w:cs="Arial"/>
              </w:rPr>
            </w:pPr>
          </w:p>
        </w:tc>
        <w:tc>
          <w:tcPr>
            <w:tcW w:w="4680" w:type="dxa"/>
          </w:tcPr>
          <w:p w:rsidR="00AC1729" w:rsidRDefault="00DF5862">
            <w:pPr>
              <w:jc w:val="center"/>
              <w:rPr>
                <w:rFonts w:ascii="Arial" w:hAnsi="Arial" w:cs="Arial"/>
              </w:rPr>
            </w:pPr>
            <w:r>
              <w:rPr>
                <w:rFonts w:ascii="Arial" w:hAnsi="Arial" w:cs="Arial"/>
              </w:rPr>
              <w:t>Αμαλιάδα  09 / 07 / 2014</w:t>
            </w:r>
          </w:p>
          <w:p w:rsidR="00AC1729" w:rsidRDefault="00AC1729">
            <w:pPr>
              <w:jc w:val="center"/>
              <w:rPr>
                <w:rFonts w:ascii="Arial" w:hAnsi="Arial" w:cs="Arial"/>
              </w:rPr>
            </w:pPr>
            <w:r>
              <w:rPr>
                <w:rFonts w:ascii="Arial" w:hAnsi="Arial" w:cs="Arial"/>
              </w:rPr>
              <w:t xml:space="preserve">Ο </w:t>
            </w:r>
            <w:proofErr w:type="spellStart"/>
            <w:r>
              <w:rPr>
                <w:rFonts w:ascii="Arial" w:hAnsi="Arial" w:cs="Arial"/>
              </w:rPr>
              <w:t>Συντάξας</w:t>
            </w:r>
            <w:proofErr w:type="spellEnd"/>
          </w:p>
        </w:tc>
      </w:tr>
    </w:tbl>
    <w:p w:rsidR="00F73500" w:rsidRDefault="00F73500" w:rsidP="004F2A22">
      <w:pPr>
        <w:rPr>
          <w:rFonts w:ascii="Arial" w:hAnsi="Arial" w:cs="Arial"/>
        </w:rPr>
      </w:pPr>
    </w:p>
    <w:p w:rsidR="00F73500" w:rsidRDefault="00F73500">
      <w:pPr>
        <w:rPr>
          <w:rFonts w:ascii="Arial" w:hAnsi="Arial" w:cs="Arial"/>
        </w:rPr>
      </w:pPr>
      <w:r>
        <w:rPr>
          <w:rFonts w:ascii="Arial" w:hAnsi="Arial" w:cs="Arial"/>
        </w:rPr>
        <w:br w:type="page"/>
      </w:r>
    </w:p>
    <w:tbl>
      <w:tblPr>
        <w:tblW w:w="9468" w:type="dxa"/>
        <w:tblLayout w:type="fixed"/>
        <w:tblLook w:val="0000"/>
      </w:tblPr>
      <w:tblGrid>
        <w:gridCol w:w="5064"/>
        <w:gridCol w:w="4404"/>
      </w:tblGrid>
      <w:tr w:rsidR="00497772" w:rsidTr="00D413D8">
        <w:trPr>
          <w:trHeight w:val="1554"/>
        </w:trPr>
        <w:tc>
          <w:tcPr>
            <w:tcW w:w="5064" w:type="dxa"/>
          </w:tcPr>
          <w:p w:rsidR="00497772" w:rsidRPr="004F444C" w:rsidRDefault="00497772" w:rsidP="004F2A22">
            <w:pPr>
              <w:rPr>
                <w:rFonts w:ascii="Arial" w:hAnsi="Arial" w:cs="Arial"/>
              </w:rPr>
            </w:pPr>
            <w:r w:rsidRPr="004F444C">
              <w:rPr>
                <w:rFonts w:ascii="Arial" w:hAnsi="Arial" w:cs="Arial"/>
              </w:rPr>
              <w:lastRenderedPageBreak/>
              <w:br w:type="page"/>
            </w:r>
            <w:r w:rsidR="00F52535">
              <w:rPr>
                <w:rFonts w:ascii="Arial" w:hAnsi="Arial" w:cs="Arial"/>
              </w:rPr>
              <w:t>ΔΗΜΟΣ ΗΛΙΔΑΣ</w:t>
            </w:r>
          </w:p>
          <w:p w:rsidR="00497772" w:rsidRPr="004F444C" w:rsidRDefault="00AC2744" w:rsidP="004F2A22">
            <w:pPr>
              <w:rPr>
                <w:rFonts w:ascii="Arial" w:hAnsi="Arial" w:cs="Arial"/>
              </w:rPr>
            </w:pPr>
            <w:r>
              <w:rPr>
                <w:rFonts w:ascii="Arial" w:hAnsi="Arial" w:cs="Arial"/>
              </w:rPr>
              <w:t>Δ/ΝΣΗ ΔΙΟΙΚΗΣΗΣ &amp; ΠΡΟΝΟΙΑΣ</w:t>
            </w:r>
            <w:r w:rsidR="00497772" w:rsidRPr="004F444C">
              <w:rPr>
                <w:rFonts w:ascii="Arial" w:hAnsi="Arial" w:cs="Arial"/>
              </w:rPr>
              <w:tab/>
            </w:r>
            <w:r w:rsidR="00497772" w:rsidRPr="004F444C">
              <w:rPr>
                <w:rFonts w:ascii="Arial" w:hAnsi="Arial" w:cs="Arial"/>
              </w:rPr>
              <w:tab/>
            </w:r>
            <w:r w:rsidR="00497772" w:rsidRPr="004F444C">
              <w:rPr>
                <w:rFonts w:ascii="Arial" w:hAnsi="Arial" w:cs="Arial"/>
              </w:rPr>
              <w:tab/>
              <w:t xml:space="preserve"> </w:t>
            </w:r>
          </w:p>
          <w:p w:rsidR="00497772" w:rsidRPr="004F444C" w:rsidRDefault="00497772" w:rsidP="004F2A22">
            <w:pPr>
              <w:rPr>
                <w:rFonts w:ascii="Arial" w:hAnsi="Arial" w:cs="Arial"/>
              </w:rPr>
            </w:pPr>
          </w:p>
        </w:tc>
        <w:tc>
          <w:tcPr>
            <w:tcW w:w="4404" w:type="dxa"/>
          </w:tcPr>
          <w:p w:rsidR="00497772" w:rsidRDefault="00497772" w:rsidP="004F2A22">
            <w:pPr>
              <w:ind w:left="2219" w:hanging="2219"/>
              <w:rPr>
                <w:rFonts w:ascii="Arial" w:hAnsi="Arial" w:cs="Arial"/>
              </w:rPr>
            </w:pPr>
            <w:r w:rsidRPr="004F444C">
              <w:rPr>
                <w:rFonts w:ascii="Arial" w:hAnsi="Arial" w:cs="Arial"/>
              </w:rPr>
              <w:t xml:space="preserve">ΦΟΡΕΑΣ : </w:t>
            </w:r>
            <w:r w:rsidR="00F52535">
              <w:rPr>
                <w:rFonts w:ascii="Arial" w:hAnsi="Arial" w:cs="Arial"/>
              </w:rPr>
              <w:t>ΔΗΜΟΣ ΗΛΙΔΑΣ</w:t>
            </w:r>
          </w:p>
          <w:p w:rsidR="00497772" w:rsidRPr="004F444C" w:rsidRDefault="00497772" w:rsidP="004F2A22">
            <w:pPr>
              <w:ind w:left="2219" w:hanging="2219"/>
              <w:rPr>
                <w:rFonts w:ascii="Arial" w:hAnsi="Arial" w:cs="Arial"/>
              </w:rPr>
            </w:pPr>
            <w:r w:rsidRPr="004F444C">
              <w:rPr>
                <w:rFonts w:ascii="Arial" w:hAnsi="Arial" w:cs="Arial"/>
              </w:rPr>
              <w:t xml:space="preserve">Τίτλος προμήθειας : </w:t>
            </w:r>
            <w:r w:rsidR="00C845F5">
              <w:rPr>
                <w:rFonts w:ascii="Arial" w:hAnsi="Arial" w:cs="Arial"/>
              </w:rPr>
              <w:t>Ανταλλακτικά Εκτυπωτικών Μηχανημάτων 2014</w:t>
            </w:r>
          </w:p>
        </w:tc>
      </w:tr>
      <w:tr w:rsidR="00AC1729" w:rsidTr="00F73500">
        <w:trPr>
          <w:cantSplit/>
        </w:trPr>
        <w:tc>
          <w:tcPr>
            <w:tcW w:w="9468" w:type="dxa"/>
            <w:gridSpan w:val="2"/>
          </w:tcPr>
          <w:p w:rsidR="00AC1729" w:rsidRDefault="00AC1729">
            <w:pPr>
              <w:jc w:val="center"/>
              <w:rPr>
                <w:rFonts w:ascii="Arial" w:hAnsi="Arial" w:cs="Arial"/>
              </w:rPr>
            </w:pPr>
            <w:r>
              <w:rPr>
                <w:rFonts w:ascii="Arial" w:hAnsi="Arial" w:cs="Arial"/>
              </w:rPr>
              <w:t>ΤΕΧΝΙΚΗ ΠΕΡΙΓΡΑΦΗ</w:t>
            </w:r>
          </w:p>
        </w:tc>
      </w:tr>
    </w:tbl>
    <w:p w:rsidR="00AC1729" w:rsidRDefault="00AC1729">
      <w:pPr>
        <w:rPr>
          <w:rFonts w:ascii="Arial" w:hAnsi="Arial" w:cs="Arial"/>
        </w:rPr>
      </w:pPr>
    </w:p>
    <w:p w:rsidR="00384FB5" w:rsidRDefault="00AC1729" w:rsidP="00F579F4">
      <w:pPr>
        <w:spacing w:after="120"/>
        <w:jc w:val="both"/>
        <w:rPr>
          <w:rFonts w:ascii="Arial" w:hAnsi="Arial" w:cs="Arial"/>
        </w:rPr>
      </w:pPr>
      <w:r>
        <w:rPr>
          <w:rFonts w:ascii="Arial" w:hAnsi="Arial" w:cs="Arial"/>
        </w:rPr>
        <w:t>Τ</w:t>
      </w:r>
      <w:r w:rsidR="00AC2744">
        <w:rPr>
          <w:rFonts w:ascii="Arial" w:hAnsi="Arial" w:cs="Arial"/>
        </w:rPr>
        <w:t>α</w:t>
      </w:r>
      <w:r w:rsidR="001F018C">
        <w:rPr>
          <w:rFonts w:ascii="Arial" w:hAnsi="Arial" w:cs="Arial"/>
        </w:rPr>
        <w:t xml:space="preserve"> </w:t>
      </w:r>
      <w:r>
        <w:rPr>
          <w:rFonts w:ascii="Arial" w:hAnsi="Arial" w:cs="Arial"/>
        </w:rPr>
        <w:t>προμηθευόμεν</w:t>
      </w:r>
      <w:r w:rsidR="00AC2744">
        <w:rPr>
          <w:rFonts w:ascii="Arial" w:hAnsi="Arial" w:cs="Arial"/>
        </w:rPr>
        <w:t>α</w:t>
      </w:r>
      <w:r>
        <w:rPr>
          <w:rFonts w:ascii="Arial" w:hAnsi="Arial" w:cs="Arial"/>
        </w:rPr>
        <w:t xml:space="preserve"> </w:t>
      </w:r>
      <w:r w:rsidR="00C845F5">
        <w:rPr>
          <w:rFonts w:ascii="Arial" w:hAnsi="Arial" w:cs="Arial"/>
        </w:rPr>
        <w:t>ανταλλακτικά εκτυπωτικών μηχανημάτων</w:t>
      </w:r>
      <w:r w:rsidR="001F018C">
        <w:rPr>
          <w:rFonts w:ascii="Arial" w:hAnsi="Arial" w:cs="Arial"/>
        </w:rPr>
        <w:t xml:space="preserve"> </w:t>
      </w:r>
      <w:r w:rsidR="00384FB5">
        <w:rPr>
          <w:rFonts w:ascii="Arial" w:hAnsi="Arial" w:cs="Arial"/>
        </w:rPr>
        <w:t>οφείλ</w:t>
      </w:r>
      <w:r w:rsidR="00AC2744">
        <w:rPr>
          <w:rFonts w:ascii="Arial" w:hAnsi="Arial" w:cs="Arial"/>
        </w:rPr>
        <w:t>ουν</w:t>
      </w:r>
      <w:r w:rsidR="00384FB5">
        <w:rPr>
          <w:rFonts w:ascii="Arial" w:hAnsi="Arial" w:cs="Arial"/>
        </w:rPr>
        <w:t xml:space="preserve"> να καλύπτ</w:t>
      </w:r>
      <w:r w:rsidR="00AC2744">
        <w:rPr>
          <w:rFonts w:ascii="Arial" w:hAnsi="Arial" w:cs="Arial"/>
        </w:rPr>
        <w:t>ουν</w:t>
      </w:r>
      <w:r w:rsidR="00384FB5">
        <w:rPr>
          <w:rFonts w:ascii="Arial" w:hAnsi="Arial" w:cs="Arial"/>
        </w:rPr>
        <w:t xml:space="preserve"> τις ακόλουθες απαιτήσεις :</w:t>
      </w:r>
    </w:p>
    <w:p w:rsidR="00384FB5" w:rsidRDefault="00384FB5" w:rsidP="00384FB5">
      <w:pPr>
        <w:pBdr>
          <w:bottom w:val="single" w:sz="4" w:space="1" w:color="auto"/>
        </w:pBdr>
        <w:jc w:val="center"/>
        <w:rPr>
          <w:rFonts w:ascii="Arial" w:hAnsi="Arial" w:cs="Arial"/>
        </w:rPr>
      </w:pPr>
      <w:r>
        <w:rPr>
          <w:rFonts w:ascii="Arial" w:hAnsi="Arial" w:cs="Arial"/>
        </w:rPr>
        <w:t>Απαιτήσεις</w:t>
      </w:r>
    </w:p>
    <w:p w:rsidR="000E733E" w:rsidRDefault="000E733E" w:rsidP="000E733E">
      <w:pPr>
        <w:pStyle w:val="a9"/>
        <w:numPr>
          <w:ilvl w:val="0"/>
          <w:numId w:val="24"/>
        </w:numPr>
        <w:jc w:val="both"/>
        <w:rPr>
          <w:rFonts w:ascii="Arial" w:hAnsi="Arial" w:cs="Arial"/>
        </w:rPr>
      </w:pPr>
      <w:r>
        <w:rPr>
          <w:rFonts w:ascii="Arial" w:hAnsi="Arial" w:cs="Arial"/>
        </w:rPr>
        <w:t>Να είναι του ιδίου κατασκευαστή με τα εκτυπωτικά μηχανήματα στα οποία χρησιμοποιούνται.</w:t>
      </w:r>
    </w:p>
    <w:p w:rsidR="000E733E" w:rsidRDefault="000E733E" w:rsidP="00384FB5">
      <w:pPr>
        <w:pStyle w:val="a9"/>
        <w:numPr>
          <w:ilvl w:val="0"/>
          <w:numId w:val="24"/>
        </w:numPr>
        <w:jc w:val="both"/>
        <w:rPr>
          <w:rFonts w:ascii="Arial" w:hAnsi="Arial" w:cs="Arial"/>
        </w:rPr>
      </w:pPr>
      <w:r>
        <w:rPr>
          <w:rFonts w:ascii="Arial" w:hAnsi="Arial" w:cs="Arial"/>
        </w:rPr>
        <w:t>Να είναι οι ακριβείς τύποι ανταλλακτικών που προτείνει ο κατασκευαστής κάθε μηχανήματος.</w:t>
      </w:r>
    </w:p>
    <w:p w:rsidR="00AC2744" w:rsidRDefault="00DA3E9A" w:rsidP="00384FB5">
      <w:pPr>
        <w:pStyle w:val="a9"/>
        <w:numPr>
          <w:ilvl w:val="0"/>
          <w:numId w:val="24"/>
        </w:numPr>
        <w:jc w:val="both"/>
        <w:rPr>
          <w:rFonts w:ascii="Arial" w:hAnsi="Arial" w:cs="Arial"/>
        </w:rPr>
      </w:pPr>
      <w:r>
        <w:rPr>
          <w:rFonts w:ascii="Arial" w:hAnsi="Arial" w:cs="Arial"/>
        </w:rPr>
        <w:t>Ν</w:t>
      </w:r>
      <w:r w:rsidR="00AC1729" w:rsidRPr="00384FB5">
        <w:rPr>
          <w:rFonts w:ascii="Arial" w:hAnsi="Arial" w:cs="Arial"/>
        </w:rPr>
        <w:t xml:space="preserve">α είναι </w:t>
      </w:r>
      <w:r w:rsidR="0010603F" w:rsidRPr="00384FB5">
        <w:rPr>
          <w:rFonts w:ascii="Arial" w:hAnsi="Arial" w:cs="Arial"/>
        </w:rPr>
        <w:t>απόλυτα καινούρι</w:t>
      </w:r>
      <w:r w:rsidR="00AC2744">
        <w:rPr>
          <w:rFonts w:ascii="Arial" w:hAnsi="Arial" w:cs="Arial"/>
        </w:rPr>
        <w:t>α.</w:t>
      </w:r>
    </w:p>
    <w:p w:rsidR="00AC2744" w:rsidRDefault="00AC2744" w:rsidP="00384FB5">
      <w:pPr>
        <w:pStyle w:val="a9"/>
        <w:numPr>
          <w:ilvl w:val="0"/>
          <w:numId w:val="24"/>
        </w:numPr>
        <w:jc w:val="both"/>
        <w:rPr>
          <w:rFonts w:ascii="Arial" w:hAnsi="Arial" w:cs="Arial"/>
        </w:rPr>
      </w:pPr>
      <w:r>
        <w:rPr>
          <w:rFonts w:ascii="Arial" w:hAnsi="Arial" w:cs="Arial"/>
        </w:rPr>
        <w:t>Να μην είναι ανακατασκευασμένα ή αναγομωμένα.</w:t>
      </w:r>
    </w:p>
    <w:p w:rsidR="000E733E" w:rsidRDefault="000E733E" w:rsidP="00384FB5">
      <w:pPr>
        <w:pStyle w:val="a9"/>
        <w:numPr>
          <w:ilvl w:val="0"/>
          <w:numId w:val="24"/>
        </w:numPr>
        <w:jc w:val="both"/>
        <w:rPr>
          <w:rFonts w:ascii="Arial" w:hAnsi="Arial" w:cs="Arial"/>
        </w:rPr>
      </w:pPr>
      <w:r>
        <w:rPr>
          <w:rFonts w:ascii="Arial" w:hAnsi="Arial" w:cs="Arial"/>
        </w:rPr>
        <w:t>Να παραδοθούν σε σφραγισμένες εργοστασιακές συσκευασίες.</w:t>
      </w:r>
    </w:p>
    <w:p w:rsidR="000E733E" w:rsidRPr="000E733E" w:rsidRDefault="000E733E" w:rsidP="00384FB5">
      <w:pPr>
        <w:pStyle w:val="a9"/>
        <w:numPr>
          <w:ilvl w:val="0"/>
          <w:numId w:val="24"/>
        </w:numPr>
        <w:jc w:val="both"/>
        <w:rPr>
          <w:rFonts w:ascii="Arial" w:hAnsi="Arial" w:cs="Arial"/>
        </w:rPr>
      </w:pPr>
      <w:r>
        <w:rPr>
          <w:rFonts w:ascii="Arial" w:hAnsi="Arial" w:cs="Arial"/>
        </w:rPr>
        <w:t xml:space="preserve">Να έχουν </w:t>
      </w:r>
      <w:r w:rsidRPr="00526A42">
        <w:rPr>
          <w:rFonts w:ascii="Tahoma" w:hAnsi="Tahoma" w:cs="Tahoma"/>
          <w:szCs w:val="22"/>
        </w:rPr>
        <w:t>ημερομηνία λήξης τουλάχιστον δύο (2) χρόνια μετά την ημερομηνία παράδοσης</w:t>
      </w:r>
      <w:r>
        <w:rPr>
          <w:rFonts w:ascii="Tahoma" w:hAnsi="Tahoma" w:cs="Tahoma"/>
          <w:szCs w:val="22"/>
        </w:rPr>
        <w:t>.</w:t>
      </w:r>
    </w:p>
    <w:p w:rsidR="00AC1729" w:rsidRPr="00384FB5" w:rsidRDefault="00DA3E9A" w:rsidP="00384FB5">
      <w:pPr>
        <w:pStyle w:val="a9"/>
        <w:numPr>
          <w:ilvl w:val="0"/>
          <w:numId w:val="24"/>
        </w:numPr>
        <w:jc w:val="both"/>
        <w:rPr>
          <w:rFonts w:ascii="Arial" w:hAnsi="Arial" w:cs="Arial"/>
        </w:rPr>
      </w:pPr>
      <w:r>
        <w:rPr>
          <w:rFonts w:ascii="Arial" w:hAnsi="Arial" w:cs="Arial"/>
        </w:rPr>
        <w:t>Ν</w:t>
      </w:r>
      <w:r w:rsidR="00AC1729" w:rsidRPr="00384FB5">
        <w:rPr>
          <w:rFonts w:ascii="Arial" w:hAnsi="Arial" w:cs="Arial"/>
        </w:rPr>
        <w:t>α συνοδεύ</w:t>
      </w:r>
      <w:r w:rsidR="000E733E">
        <w:rPr>
          <w:rFonts w:ascii="Arial" w:hAnsi="Arial" w:cs="Arial"/>
        </w:rPr>
        <w:t xml:space="preserve">ονται </w:t>
      </w:r>
      <w:r w:rsidR="00AC1729" w:rsidRPr="00384FB5">
        <w:rPr>
          <w:rFonts w:ascii="Arial" w:hAnsi="Arial" w:cs="Arial"/>
        </w:rPr>
        <w:t>από εγγύηση καλής λειτουργίας.</w:t>
      </w:r>
    </w:p>
    <w:p w:rsidR="00AC1729" w:rsidRPr="000E733E" w:rsidRDefault="00BD1C83" w:rsidP="000E733E">
      <w:pPr>
        <w:pStyle w:val="a9"/>
        <w:numPr>
          <w:ilvl w:val="0"/>
          <w:numId w:val="24"/>
        </w:numPr>
        <w:jc w:val="both"/>
        <w:rPr>
          <w:rFonts w:ascii="Arial" w:hAnsi="Arial" w:cs="Arial"/>
        </w:rPr>
      </w:pPr>
      <w:r w:rsidRPr="00384FB5">
        <w:rPr>
          <w:rFonts w:ascii="Arial" w:hAnsi="Arial" w:cs="Arial"/>
        </w:rPr>
        <w:t>Να πληρ</w:t>
      </w:r>
      <w:r w:rsidR="000E733E">
        <w:rPr>
          <w:rFonts w:ascii="Arial" w:hAnsi="Arial" w:cs="Arial"/>
        </w:rPr>
        <w:t>ούν</w:t>
      </w:r>
      <w:r w:rsidRPr="00384FB5">
        <w:rPr>
          <w:rFonts w:ascii="Arial" w:hAnsi="Arial" w:cs="Arial"/>
        </w:rPr>
        <w:t xml:space="preserve"> τα τελευταία πρότυπα ποιότητας κατασκευής, ενεργειακής αποδοτικότητας, περιβαλλοντικής προστασίας, ασφάλειας και εργονομίας</w:t>
      </w:r>
    </w:p>
    <w:p w:rsidR="00AC1729" w:rsidRDefault="00AC1729">
      <w:pPr>
        <w:jc w:val="both"/>
        <w:rPr>
          <w:rFonts w:ascii="Arial" w:hAnsi="Arial" w:cs="Arial"/>
        </w:rPr>
      </w:pPr>
    </w:p>
    <w:p w:rsidR="00A14919" w:rsidRDefault="00B3450B">
      <w:pPr>
        <w:jc w:val="both"/>
        <w:rPr>
          <w:rFonts w:ascii="Arial" w:hAnsi="Arial" w:cs="Arial"/>
        </w:rPr>
      </w:pPr>
      <w:r>
        <w:rPr>
          <w:rFonts w:ascii="Arial" w:hAnsi="Arial" w:cs="Arial"/>
        </w:rPr>
        <w:t>Ο προμηθευτής των ανταλλακτικών των εκτυπωτικών μηχανημάτων έχει τις ακόλουθες υποχρεώσεις :</w:t>
      </w:r>
    </w:p>
    <w:p w:rsidR="00B3450B" w:rsidRDefault="00B3450B" w:rsidP="0074069B">
      <w:pPr>
        <w:pBdr>
          <w:bottom w:val="single" w:sz="4" w:space="1" w:color="auto"/>
        </w:pBdr>
        <w:jc w:val="center"/>
        <w:rPr>
          <w:rFonts w:ascii="Arial" w:hAnsi="Arial" w:cs="Arial"/>
        </w:rPr>
      </w:pPr>
      <w:r>
        <w:rPr>
          <w:rFonts w:ascii="Arial" w:hAnsi="Arial" w:cs="Arial"/>
        </w:rPr>
        <w:t>Υποχρεώσεις</w:t>
      </w:r>
    </w:p>
    <w:p w:rsidR="00B3450B" w:rsidRDefault="00B3450B" w:rsidP="0074069B">
      <w:pPr>
        <w:pStyle w:val="a9"/>
        <w:numPr>
          <w:ilvl w:val="0"/>
          <w:numId w:val="24"/>
        </w:numPr>
        <w:jc w:val="both"/>
        <w:rPr>
          <w:rFonts w:ascii="Arial" w:hAnsi="Arial" w:cs="Arial"/>
        </w:rPr>
      </w:pPr>
      <w:r>
        <w:rPr>
          <w:rFonts w:ascii="Arial" w:hAnsi="Arial" w:cs="Arial"/>
        </w:rPr>
        <w:t xml:space="preserve">Να </w:t>
      </w:r>
      <w:r w:rsidR="00532989">
        <w:rPr>
          <w:rFonts w:ascii="Arial" w:hAnsi="Arial" w:cs="Arial"/>
        </w:rPr>
        <w:t xml:space="preserve">μεταφέρει και να </w:t>
      </w:r>
      <w:r>
        <w:rPr>
          <w:rFonts w:ascii="Arial" w:hAnsi="Arial" w:cs="Arial"/>
        </w:rPr>
        <w:t>παραδ</w:t>
      </w:r>
      <w:r w:rsidR="00532989">
        <w:rPr>
          <w:rFonts w:ascii="Arial" w:hAnsi="Arial" w:cs="Arial"/>
        </w:rPr>
        <w:t>ώσει τα προμηθευόμενα είδη σε χώρο που του υποδειχθε</w:t>
      </w:r>
      <w:r w:rsidR="0074069B">
        <w:rPr>
          <w:rFonts w:ascii="Arial" w:hAnsi="Arial" w:cs="Arial"/>
        </w:rPr>
        <w:t>ί.</w:t>
      </w:r>
    </w:p>
    <w:p w:rsidR="00532989" w:rsidRDefault="0074069B" w:rsidP="0074069B">
      <w:pPr>
        <w:pStyle w:val="a9"/>
        <w:numPr>
          <w:ilvl w:val="0"/>
          <w:numId w:val="24"/>
        </w:numPr>
        <w:jc w:val="both"/>
        <w:rPr>
          <w:rFonts w:ascii="Arial" w:hAnsi="Arial" w:cs="Arial"/>
        </w:rPr>
      </w:pPr>
      <w:r>
        <w:rPr>
          <w:rFonts w:ascii="Arial" w:hAnsi="Arial" w:cs="Arial"/>
        </w:rPr>
        <w:t>Να διασφαλίσει την καλή λειτουργία των εκτυπωτικών μηχανημάτων με τη χρήση των ενδεδειγμένων ανταλλακτικών.</w:t>
      </w:r>
    </w:p>
    <w:p w:rsidR="0074069B" w:rsidRPr="0074069B" w:rsidRDefault="0074069B" w:rsidP="0074069B">
      <w:pPr>
        <w:pStyle w:val="a9"/>
        <w:numPr>
          <w:ilvl w:val="0"/>
          <w:numId w:val="24"/>
        </w:numPr>
        <w:jc w:val="both"/>
        <w:rPr>
          <w:rFonts w:ascii="Arial" w:hAnsi="Arial" w:cs="Arial"/>
        </w:rPr>
      </w:pPr>
      <w:r>
        <w:rPr>
          <w:rFonts w:ascii="Arial" w:hAnsi="Arial" w:cs="Arial"/>
        </w:rPr>
        <w:t>Να παραλάβει τα χρησιμοποιημένα ανταλλακτικά και τις κενές συσκευασίες τους για ανακύκλωση.</w:t>
      </w:r>
    </w:p>
    <w:p w:rsidR="004C0C27" w:rsidRDefault="004C0C27">
      <w:pPr>
        <w:jc w:val="both"/>
        <w:rPr>
          <w:rFonts w:ascii="Arial" w:hAnsi="Arial" w:cs="Arial"/>
        </w:rPr>
      </w:pPr>
    </w:p>
    <w:p w:rsidR="00D413D8" w:rsidRDefault="00D413D8">
      <w:pPr>
        <w:jc w:val="both"/>
        <w:rPr>
          <w:rFonts w:ascii="Arial" w:hAnsi="Arial" w:cs="Arial"/>
        </w:rPr>
      </w:pPr>
    </w:p>
    <w:tbl>
      <w:tblPr>
        <w:tblW w:w="9288" w:type="dxa"/>
        <w:tblLayout w:type="fixed"/>
        <w:tblLook w:val="0000"/>
      </w:tblPr>
      <w:tblGrid>
        <w:gridCol w:w="4311"/>
        <w:gridCol w:w="4977"/>
      </w:tblGrid>
      <w:tr w:rsidR="00AC1729" w:rsidTr="00D459D7">
        <w:trPr>
          <w:trHeight w:val="85"/>
        </w:trPr>
        <w:tc>
          <w:tcPr>
            <w:tcW w:w="4261" w:type="dxa"/>
          </w:tcPr>
          <w:p w:rsidR="00AC1729" w:rsidRDefault="00AC1729">
            <w:pPr>
              <w:jc w:val="center"/>
              <w:rPr>
                <w:rFonts w:ascii="Arial" w:hAnsi="Arial" w:cs="Arial"/>
              </w:rPr>
            </w:pPr>
          </w:p>
        </w:tc>
        <w:tc>
          <w:tcPr>
            <w:tcW w:w="4919" w:type="dxa"/>
          </w:tcPr>
          <w:p w:rsidR="00AC1729" w:rsidRPr="00657AB2" w:rsidRDefault="00DF5862">
            <w:pPr>
              <w:jc w:val="center"/>
              <w:rPr>
                <w:rFonts w:ascii="Arial" w:hAnsi="Arial" w:cs="Arial"/>
                <w:lang w:val="en-US"/>
              </w:rPr>
            </w:pPr>
            <w:r>
              <w:rPr>
                <w:rFonts w:ascii="Arial" w:hAnsi="Arial" w:cs="Arial"/>
              </w:rPr>
              <w:t>Αμαλιάδα  09 / 07 / 2014</w:t>
            </w:r>
          </w:p>
          <w:p w:rsidR="00AC1729" w:rsidRDefault="00AC1729">
            <w:pPr>
              <w:jc w:val="center"/>
              <w:rPr>
                <w:rFonts w:ascii="Arial" w:hAnsi="Arial" w:cs="Arial"/>
              </w:rPr>
            </w:pPr>
            <w:r>
              <w:rPr>
                <w:rFonts w:ascii="Arial" w:hAnsi="Arial" w:cs="Arial"/>
              </w:rPr>
              <w:t xml:space="preserve">Ο </w:t>
            </w:r>
            <w:proofErr w:type="spellStart"/>
            <w:r>
              <w:rPr>
                <w:rFonts w:ascii="Arial" w:hAnsi="Arial" w:cs="Arial"/>
              </w:rPr>
              <w:t>Συντάξας</w:t>
            </w:r>
            <w:proofErr w:type="spellEnd"/>
          </w:p>
        </w:tc>
      </w:tr>
    </w:tbl>
    <w:p w:rsidR="00F73500" w:rsidRDefault="00F73500">
      <w:pPr>
        <w:jc w:val="center"/>
        <w:rPr>
          <w:rFonts w:ascii="Arial" w:hAnsi="Arial" w:cs="Arial"/>
        </w:rPr>
      </w:pPr>
    </w:p>
    <w:p w:rsidR="00F73500" w:rsidRDefault="00F73500">
      <w:pPr>
        <w:rPr>
          <w:rFonts w:ascii="Arial" w:hAnsi="Arial" w:cs="Arial"/>
        </w:rPr>
      </w:pPr>
      <w:r>
        <w:rPr>
          <w:rFonts w:ascii="Arial" w:hAnsi="Arial" w:cs="Arial"/>
        </w:rPr>
        <w:br w:type="page"/>
      </w:r>
    </w:p>
    <w:tbl>
      <w:tblPr>
        <w:tblW w:w="9288" w:type="dxa"/>
        <w:tblLayout w:type="fixed"/>
        <w:tblLook w:val="0000"/>
      </w:tblPr>
      <w:tblGrid>
        <w:gridCol w:w="4786"/>
        <w:gridCol w:w="4502"/>
      </w:tblGrid>
      <w:tr w:rsidR="00497772" w:rsidTr="00873C0C">
        <w:trPr>
          <w:trHeight w:val="1531"/>
        </w:trPr>
        <w:tc>
          <w:tcPr>
            <w:tcW w:w="4786" w:type="dxa"/>
          </w:tcPr>
          <w:p w:rsidR="00497772" w:rsidRPr="004F444C" w:rsidRDefault="00497772" w:rsidP="004F2A22">
            <w:pPr>
              <w:rPr>
                <w:rFonts w:ascii="Arial" w:hAnsi="Arial" w:cs="Arial"/>
              </w:rPr>
            </w:pPr>
            <w:r w:rsidRPr="004F444C">
              <w:rPr>
                <w:rFonts w:ascii="Arial" w:hAnsi="Arial" w:cs="Arial"/>
              </w:rPr>
              <w:lastRenderedPageBreak/>
              <w:br w:type="page"/>
            </w:r>
            <w:r w:rsidR="00F52535">
              <w:rPr>
                <w:rFonts w:ascii="Arial" w:hAnsi="Arial" w:cs="Arial"/>
              </w:rPr>
              <w:t>ΔΗΜΟΣ ΗΛΙΔΑΣ</w:t>
            </w:r>
          </w:p>
          <w:p w:rsidR="00497772" w:rsidRPr="004F444C" w:rsidRDefault="00AC2744" w:rsidP="004F2A22">
            <w:pPr>
              <w:rPr>
                <w:rFonts w:ascii="Arial" w:hAnsi="Arial" w:cs="Arial"/>
              </w:rPr>
            </w:pPr>
            <w:r>
              <w:rPr>
                <w:rFonts w:ascii="Arial" w:hAnsi="Arial" w:cs="Arial"/>
              </w:rPr>
              <w:t>Δ/ΝΣΗ ΔΙΟΙΚΗΣΗΣ &amp; ΠΡΟΝΟΙΑΣ</w:t>
            </w:r>
          </w:p>
        </w:tc>
        <w:tc>
          <w:tcPr>
            <w:tcW w:w="4502" w:type="dxa"/>
          </w:tcPr>
          <w:p w:rsidR="00497772" w:rsidRDefault="00497772" w:rsidP="004F2A22">
            <w:pPr>
              <w:ind w:left="2219" w:hanging="2219"/>
              <w:rPr>
                <w:rFonts w:ascii="Arial" w:hAnsi="Arial" w:cs="Arial"/>
              </w:rPr>
            </w:pPr>
            <w:r w:rsidRPr="004F444C">
              <w:rPr>
                <w:rFonts w:ascii="Arial" w:hAnsi="Arial" w:cs="Arial"/>
              </w:rPr>
              <w:t xml:space="preserve">ΦΟΡΕΑΣ : </w:t>
            </w:r>
            <w:r w:rsidR="00F52535">
              <w:rPr>
                <w:rFonts w:ascii="Arial" w:hAnsi="Arial" w:cs="Arial"/>
              </w:rPr>
              <w:t>ΔΗΜΟΣ ΗΛΙΔΑΣ</w:t>
            </w:r>
          </w:p>
          <w:p w:rsidR="00497772" w:rsidRPr="004F444C" w:rsidRDefault="00497772" w:rsidP="004F2A22">
            <w:pPr>
              <w:ind w:left="2219" w:hanging="2219"/>
              <w:rPr>
                <w:rFonts w:ascii="Arial" w:hAnsi="Arial" w:cs="Arial"/>
              </w:rPr>
            </w:pPr>
            <w:r w:rsidRPr="004F444C">
              <w:rPr>
                <w:rFonts w:ascii="Arial" w:hAnsi="Arial" w:cs="Arial"/>
              </w:rPr>
              <w:t xml:space="preserve">Τίτλος προμήθειας : </w:t>
            </w:r>
            <w:r w:rsidR="00C845F5">
              <w:rPr>
                <w:rFonts w:ascii="Arial" w:hAnsi="Arial" w:cs="Arial"/>
              </w:rPr>
              <w:t>Ανταλλακτικά Εκτυπωτικών Μηχανημάτων 2014</w:t>
            </w:r>
          </w:p>
        </w:tc>
      </w:tr>
      <w:tr w:rsidR="00AC1729" w:rsidTr="004C0C27">
        <w:trPr>
          <w:cantSplit/>
        </w:trPr>
        <w:tc>
          <w:tcPr>
            <w:tcW w:w="9288" w:type="dxa"/>
            <w:gridSpan w:val="2"/>
          </w:tcPr>
          <w:p w:rsidR="00AC1729" w:rsidRDefault="00274408">
            <w:pPr>
              <w:jc w:val="center"/>
              <w:rPr>
                <w:rFonts w:ascii="Arial" w:hAnsi="Arial" w:cs="Arial"/>
              </w:rPr>
            </w:pPr>
            <w:r w:rsidRPr="004C7A14">
              <w:rPr>
                <w:rFonts w:ascii="Arial" w:hAnsi="Arial" w:cs="Arial"/>
              </w:rPr>
              <w:t>ΓΕΝΙΚΗ ΣΥΓΓΡΑΦΗ ΥΠΟΧΡΕΩΣΕΩΝ</w:t>
            </w:r>
          </w:p>
        </w:tc>
      </w:tr>
    </w:tbl>
    <w:p w:rsidR="00AC1729" w:rsidRDefault="00AC1729">
      <w:pPr>
        <w:rPr>
          <w:rFonts w:ascii="Arial" w:hAnsi="Arial" w:cs="Arial"/>
        </w:rPr>
      </w:pPr>
    </w:p>
    <w:p w:rsidR="00E04A35" w:rsidRPr="00873C0C" w:rsidRDefault="00E04A35" w:rsidP="00E04A35">
      <w:pPr>
        <w:suppressAutoHyphens/>
        <w:jc w:val="both"/>
        <w:rPr>
          <w:rFonts w:ascii="Arial" w:hAnsi="Arial" w:cs="Arial"/>
          <w:spacing w:val="-3"/>
        </w:rPr>
      </w:pPr>
      <w:r w:rsidRPr="00873C0C">
        <w:rPr>
          <w:rFonts w:ascii="Arial" w:hAnsi="Arial" w:cs="Arial"/>
          <w:spacing w:val="-3"/>
        </w:rPr>
        <w:t>Αυτή η Συγγραφή Υποχρεώσεων αφορά τη σύναψη σύμβασης εκτέλεσης προμήθειας, με</w:t>
      </w:r>
      <w:r w:rsidR="00F4575D" w:rsidRPr="00873C0C">
        <w:rPr>
          <w:rFonts w:ascii="Arial" w:hAnsi="Arial" w:cs="Arial"/>
          <w:spacing w:val="-3"/>
        </w:rPr>
        <w:t>τά από</w:t>
      </w:r>
      <w:r w:rsidRPr="00873C0C">
        <w:rPr>
          <w:rFonts w:ascii="Arial" w:hAnsi="Arial" w:cs="Arial"/>
          <w:spacing w:val="-3"/>
        </w:rPr>
        <w:t xml:space="preserve"> </w:t>
      </w:r>
      <w:r w:rsidR="00F4575D" w:rsidRPr="00873C0C">
        <w:rPr>
          <w:rFonts w:ascii="Arial" w:hAnsi="Arial" w:cs="Arial"/>
          <w:spacing w:val="-3"/>
        </w:rPr>
        <w:t>πρόχειρο διαγωνισμό</w:t>
      </w:r>
      <w:r w:rsidRPr="00873C0C">
        <w:rPr>
          <w:rFonts w:ascii="Arial" w:hAnsi="Arial" w:cs="Arial"/>
          <w:spacing w:val="-3"/>
        </w:rPr>
        <w:t xml:space="preserve">, </w:t>
      </w:r>
      <w:r w:rsidR="00AB60AC" w:rsidRPr="00873C0C">
        <w:rPr>
          <w:rFonts w:ascii="Arial" w:hAnsi="Arial" w:cs="Arial"/>
          <w:spacing w:val="-3"/>
        </w:rPr>
        <w:t>διαφόρων</w:t>
      </w:r>
      <w:r w:rsidR="002E2D42" w:rsidRPr="00873C0C">
        <w:rPr>
          <w:rFonts w:ascii="Arial" w:hAnsi="Arial" w:cs="Arial"/>
          <w:spacing w:val="-3"/>
        </w:rPr>
        <w:t xml:space="preserve"> </w:t>
      </w:r>
      <w:r w:rsidR="008D01F6" w:rsidRPr="00873C0C">
        <w:rPr>
          <w:rFonts w:ascii="Arial" w:hAnsi="Arial" w:cs="Arial"/>
          <w:spacing w:val="-3"/>
        </w:rPr>
        <w:t>ανταλλακτικών εκτυπωτικών</w:t>
      </w:r>
      <w:r w:rsidRPr="00873C0C">
        <w:rPr>
          <w:rFonts w:ascii="Arial" w:hAnsi="Arial" w:cs="Arial"/>
          <w:spacing w:val="-3"/>
        </w:rPr>
        <w:t>.</w:t>
      </w:r>
    </w:p>
    <w:p w:rsidR="00E04A35" w:rsidRPr="00873C0C" w:rsidRDefault="00E04A35" w:rsidP="00E04A35">
      <w:pPr>
        <w:suppressAutoHyphens/>
        <w:jc w:val="both"/>
        <w:rPr>
          <w:rFonts w:ascii="Arial" w:hAnsi="Arial" w:cs="Arial"/>
          <w:b/>
          <w:spacing w:val="-3"/>
        </w:rPr>
      </w:pPr>
    </w:p>
    <w:p w:rsidR="00E04A35" w:rsidRPr="00873C0C" w:rsidRDefault="00E04A35" w:rsidP="00E04A35">
      <w:pPr>
        <w:suppressAutoHyphens/>
        <w:jc w:val="both"/>
        <w:rPr>
          <w:rFonts w:ascii="Arial" w:hAnsi="Arial" w:cs="Arial"/>
          <w:b/>
          <w:spacing w:val="-3"/>
        </w:rPr>
      </w:pPr>
      <w:r w:rsidRPr="00873C0C">
        <w:rPr>
          <w:rFonts w:ascii="Arial" w:hAnsi="Arial" w:cs="Arial"/>
          <w:b/>
          <w:spacing w:val="-3"/>
        </w:rPr>
        <w:t>ΑΡΘΡΟ 1ο</w:t>
      </w:r>
    </w:p>
    <w:p w:rsidR="00E04A35" w:rsidRPr="00873C0C" w:rsidRDefault="00E04A35" w:rsidP="00E04A35">
      <w:pPr>
        <w:suppressAutoHyphens/>
        <w:jc w:val="both"/>
        <w:rPr>
          <w:rFonts w:ascii="Arial" w:hAnsi="Arial" w:cs="Arial"/>
          <w:b/>
          <w:spacing w:val="-3"/>
          <w:u w:val="single"/>
        </w:rPr>
      </w:pPr>
      <w:r w:rsidRPr="00873C0C">
        <w:rPr>
          <w:rFonts w:ascii="Arial" w:hAnsi="Arial" w:cs="Arial"/>
          <w:b/>
          <w:u w:val="single"/>
        </w:rPr>
        <w:t>Ισχύουσες διατάξεις</w:t>
      </w:r>
    </w:p>
    <w:p w:rsidR="002E2D42" w:rsidRPr="00873C0C" w:rsidRDefault="00E04A35" w:rsidP="002E2D42">
      <w:pPr>
        <w:suppressAutoHyphens/>
        <w:ind w:left="360" w:hanging="360"/>
        <w:jc w:val="both"/>
        <w:rPr>
          <w:rFonts w:ascii="Arial" w:hAnsi="Arial" w:cs="Arial"/>
          <w:spacing w:val="-3"/>
        </w:rPr>
      </w:pPr>
      <w:r w:rsidRPr="00873C0C">
        <w:rPr>
          <w:rFonts w:ascii="Arial" w:hAnsi="Arial" w:cs="Arial"/>
          <w:spacing w:val="-3"/>
        </w:rPr>
        <w:t>α.</w:t>
      </w:r>
      <w:r w:rsidRPr="00873C0C">
        <w:rPr>
          <w:rFonts w:ascii="Arial" w:hAnsi="Arial" w:cs="Arial"/>
          <w:spacing w:val="-3"/>
        </w:rPr>
        <w:tab/>
      </w:r>
      <w:r w:rsidR="002E2D42" w:rsidRPr="00873C0C">
        <w:rPr>
          <w:rFonts w:ascii="Arial" w:hAnsi="Arial" w:cs="Arial"/>
          <w:spacing w:val="-3"/>
        </w:rPr>
        <w:t xml:space="preserve">Της </w:t>
      </w:r>
      <w:r w:rsidR="00BE612E" w:rsidRPr="00873C0C">
        <w:rPr>
          <w:rStyle w:val="aa"/>
          <w:rFonts w:ascii="Arial" w:hAnsi="Arial" w:cs="Arial"/>
          <w:b w:val="0"/>
        </w:rPr>
        <w:t>Π1/806/04.05.2012</w:t>
      </w:r>
      <w:r w:rsidR="002E2D42" w:rsidRPr="00873C0C">
        <w:rPr>
          <w:rFonts w:ascii="Arial" w:hAnsi="Arial" w:cs="Arial"/>
          <w:spacing w:val="-3"/>
        </w:rPr>
        <w:t xml:space="preserve"> του ΥΠ.ΑΝ. περί «Εφαρμογής </w:t>
      </w:r>
      <w:r w:rsidR="002E2D42" w:rsidRPr="00873C0C">
        <w:rPr>
          <w:rFonts w:ascii="Arial" w:hAnsi="Arial" w:cs="Arial"/>
        </w:rPr>
        <w:t>Ενιαίου Προγράμματος Προμηθειών έτους 20</w:t>
      </w:r>
      <w:r w:rsidR="00BE612E" w:rsidRPr="00873C0C">
        <w:rPr>
          <w:rFonts w:ascii="Arial" w:hAnsi="Arial" w:cs="Arial"/>
        </w:rPr>
        <w:t>12</w:t>
      </w:r>
      <w:r w:rsidR="002E2D42" w:rsidRPr="00873C0C">
        <w:rPr>
          <w:rFonts w:ascii="Arial" w:hAnsi="Arial" w:cs="Arial"/>
          <w:spacing w:val="-3"/>
        </w:rPr>
        <w:t>», μέχρι νεοτέρας.</w:t>
      </w:r>
    </w:p>
    <w:p w:rsidR="00E04A35" w:rsidRPr="00873C0C" w:rsidRDefault="009A4E96" w:rsidP="00E04A35">
      <w:pPr>
        <w:suppressAutoHyphens/>
        <w:ind w:left="360" w:hanging="360"/>
        <w:jc w:val="both"/>
        <w:rPr>
          <w:rFonts w:ascii="Arial" w:hAnsi="Arial" w:cs="Arial"/>
          <w:spacing w:val="-3"/>
        </w:rPr>
      </w:pPr>
      <w:r w:rsidRPr="00873C0C">
        <w:rPr>
          <w:rFonts w:ascii="Arial" w:hAnsi="Arial" w:cs="Arial"/>
          <w:spacing w:val="-3"/>
        </w:rPr>
        <w:t>β.</w:t>
      </w:r>
      <w:r w:rsidRPr="00873C0C">
        <w:rPr>
          <w:rFonts w:ascii="Arial" w:hAnsi="Arial" w:cs="Arial"/>
          <w:spacing w:val="-3"/>
        </w:rPr>
        <w:tab/>
        <w:t xml:space="preserve">Της </w:t>
      </w:r>
      <w:r w:rsidR="00E04A35" w:rsidRPr="00873C0C">
        <w:rPr>
          <w:rFonts w:ascii="Arial" w:hAnsi="Arial" w:cs="Arial"/>
          <w:spacing w:val="-3"/>
        </w:rPr>
        <w:t>11389/</w:t>
      </w:r>
      <w:r w:rsidR="00AD1F29" w:rsidRPr="00873C0C">
        <w:rPr>
          <w:rFonts w:ascii="Arial" w:hAnsi="Arial" w:cs="Arial"/>
          <w:spacing w:val="-3"/>
        </w:rPr>
        <w:t>19</w:t>
      </w:r>
      <w:r w:rsidR="00E04A35" w:rsidRPr="00873C0C">
        <w:rPr>
          <w:rFonts w:ascii="Arial" w:hAnsi="Arial" w:cs="Arial"/>
          <w:spacing w:val="-3"/>
        </w:rPr>
        <w:t xml:space="preserve">93 </w:t>
      </w:r>
      <w:r w:rsidR="00AD1F29" w:rsidRPr="00873C0C">
        <w:rPr>
          <w:rFonts w:ascii="Arial" w:hAnsi="Arial" w:cs="Arial"/>
          <w:spacing w:val="-3"/>
        </w:rPr>
        <w:t xml:space="preserve">απόφασης </w:t>
      </w:r>
      <w:r w:rsidR="00E04A35" w:rsidRPr="00873C0C">
        <w:rPr>
          <w:rFonts w:ascii="Arial" w:hAnsi="Arial" w:cs="Arial"/>
          <w:spacing w:val="-3"/>
        </w:rPr>
        <w:t>του Υ</w:t>
      </w:r>
      <w:r w:rsidR="00AD1F29" w:rsidRPr="00873C0C">
        <w:rPr>
          <w:rFonts w:ascii="Arial" w:hAnsi="Arial" w:cs="Arial"/>
          <w:spacing w:val="-3"/>
        </w:rPr>
        <w:t>πουργού Εσωτερικών</w:t>
      </w:r>
      <w:r w:rsidR="00E04A35" w:rsidRPr="00873C0C">
        <w:rPr>
          <w:rFonts w:ascii="Arial" w:hAnsi="Arial" w:cs="Arial"/>
          <w:spacing w:val="-3"/>
        </w:rPr>
        <w:t>, περί «Ε.Κ.Π.Ο.Τ.Α.», και των ερμηνευτικών εγκυκλίων 27/</w:t>
      </w:r>
      <w:r w:rsidR="00AD1F29" w:rsidRPr="00873C0C">
        <w:rPr>
          <w:rFonts w:ascii="Arial" w:hAnsi="Arial" w:cs="Arial"/>
          <w:spacing w:val="-3"/>
        </w:rPr>
        <w:t>19</w:t>
      </w:r>
      <w:r w:rsidR="00E04A35" w:rsidRPr="00873C0C">
        <w:rPr>
          <w:rFonts w:ascii="Arial" w:hAnsi="Arial" w:cs="Arial"/>
          <w:spacing w:val="-3"/>
        </w:rPr>
        <w:t>93 και 53/</w:t>
      </w:r>
      <w:r w:rsidR="00AD1F29" w:rsidRPr="00873C0C">
        <w:rPr>
          <w:rFonts w:ascii="Arial" w:hAnsi="Arial" w:cs="Arial"/>
          <w:spacing w:val="-3"/>
        </w:rPr>
        <w:t>19</w:t>
      </w:r>
      <w:r w:rsidR="00E04A35" w:rsidRPr="00873C0C">
        <w:rPr>
          <w:rFonts w:ascii="Arial" w:hAnsi="Arial" w:cs="Arial"/>
          <w:spacing w:val="-3"/>
        </w:rPr>
        <w:t>93, που έχουν εκδοθεί προς εκτέλεσή της.</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γ.</w:t>
      </w:r>
      <w:r w:rsidRPr="00873C0C">
        <w:rPr>
          <w:rFonts w:ascii="Arial" w:hAnsi="Arial" w:cs="Arial"/>
          <w:spacing w:val="-3"/>
        </w:rPr>
        <w:tab/>
        <w:t>Του Ν. 2286/</w:t>
      </w:r>
      <w:r w:rsidR="00AD1F29" w:rsidRPr="00873C0C">
        <w:rPr>
          <w:rFonts w:ascii="Arial" w:hAnsi="Arial" w:cs="Arial"/>
          <w:spacing w:val="-3"/>
        </w:rPr>
        <w:t>19</w:t>
      </w:r>
      <w:r w:rsidRPr="00873C0C">
        <w:rPr>
          <w:rFonts w:ascii="Arial" w:hAnsi="Arial" w:cs="Arial"/>
          <w:spacing w:val="-3"/>
        </w:rPr>
        <w:t xml:space="preserve">95 (άρθρο 2 παράγ. 12 </w:t>
      </w:r>
      <w:proofErr w:type="spellStart"/>
      <w:r w:rsidRPr="00873C0C">
        <w:rPr>
          <w:rFonts w:ascii="Arial" w:hAnsi="Arial" w:cs="Arial"/>
          <w:spacing w:val="-3"/>
        </w:rPr>
        <w:t>εδάφ</w:t>
      </w:r>
      <w:proofErr w:type="spellEnd"/>
      <w:r w:rsidRPr="00873C0C">
        <w:rPr>
          <w:rFonts w:ascii="Arial" w:hAnsi="Arial" w:cs="Arial"/>
          <w:spacing w:val="-3"/>
        </w:rPr>
        <w:t>. γ), περί «Προμηθειών του Δημόσιου Τομέα και ρυθμίσεων συναφών θεμάτων», (ΦΕΚ Α΄19/01.02.1995).</w:t>
      </w:r>
    </w:p>
    <w:p w:rsidR="00E04A35" w:rsidRPr="00873C0C" w:rsidRDefault="00AD1F29" w:rsidP="00E04A35">
      <w:pPr>
        <w:suppressAutoHyphens/>
        <w:ind w:left="360" w:hanging="360"/>
        <w:jc w:val="both"/>
        <w:rPr>
          <w:rFonts w:ascii="Arial" w:hAnsi="Arial" w:cs="Arial"/>
          <w:spacing w:val="-3"/>
        </w:rPr>
      </w:pPr>
      <w:r w:rsidRPr="00873C0C">
        <w:rPr>
          <w:rFonts w:ascii="Arial" w:hAnsi="Arial" w:cs="Arial"/>
          <w:spacing w:val="-3"/>
        </w:rPr>
        <w:t>δ.</w:t>
      </w:r>
      <w:r w:rsidRPr="00873C0C">
        <w:rPr>
          <w:rFonts w:ascii="Arial" w:hAnsi="Arial" w:cs="Arial"/>
          <w:spacing w:val="-3"/>
        </w:rPr>
        <w:tab/>
        <w:t>Της Π1/</w:t>
      </w:r>
      <w:r w:rsidR="00E04A35" w:rsidRPr="00873C0C">
        <w:rPr>
          <w:rFonts w:ascii="Arial" w:hAnsi="Arial" w:cs="Arial"/>
          <w:spacing w:val="-3"/>
        </w:rPr>
        <w:t>7445/2002 του Υπουργείου Ανάπτυξης με τίτλο «Εξαίρεση προμηθειών από την ένταξή του</w:t>
      </w:r>
      <w:r w:rsidRPr="00873C0C">
        <w:rPr>
          <w:rFonts w:ascii="Arial" w:hAnsi="Arial" w:cs="Arial"/>
          <w:spacing w:val="-3"/>
        </w:rPr>
        <w:t>ς</w:t>
      </w:r>
      <w:r w:rsidR="00E04A35" w:rsidRPr="00873C0C">
        <w:rPr>
          <w:rFonts w:ascii="Arial" w:hAnsi="Arial" w:cs="Arial"/>
          <w:spacing w:val="-3"/>
        </w:rPr>
        <w:t xml:space="preserve"> στο Ενιαίο Πρόγραμμα Προμηθειών» (ΦΕΚ Β΄112/31.01.2002).</w:t>
      </w:r>
    </w:p>
    <w:p w:rsidR="00E04A35" w:rsidRPr="00873C0C" w:rsidRDefault="00AD1F29" w:rsidP="00E04A35">
      <w:pPr>
        <w:suppressAutoHyphens/>
        <w:ind w:left="360" w:hanging="360"/>
        <w:jc w:val="both"/>
        <w:rPr>
          <w:rFonts w:ascii="Arial" w:hAnsi="Arial" w:cs="Arial"/>
          <w:spacing w:val="-3"/>
        </w:rPr>
      </w:pPr>
      <w:r w:rsidRPr="00873C0C">
        <w:rPr>
          <w:rFonts w:ascii="Arial" w:hAnsi="Arial" w:cs="Arial"/>
          <w:spacing w:val="-3"/>
        </w:rPr>
        <w:t>ε.</w:t>
      </w:r>
      <w:r w:rsidRPr="00873C0C">
        <w:rPr>
          <w:rFonts w:ascii="Arial" w:hAnsi="Arial" w:cs="Arial"/>
          <w:spacing w:val="-3"/>
        </w:rPr>
        <w:tab/>
        <w:t xml:space="preserve">Της </w:t>
      </w:r>
      <w:r w:rsidR="00BE612E" w:rsidRPr="00873C0C">
        <w:rPr>
          <w:rStyle w:val="aa"/>
          <w:rFonts w:ascii="Arial" w:hAnsi="Arial" w:cs="Arial"/>
          <w:b w:val="0"/>
        </w:rPr>
        <w:t>Π1/3305/03.11.2010</w:t>
      </w:r>
      <w:r w:rsidR="00E04A35" w:rsidRPr="00873C0C">
        <w:rPr>
          <w:rFonts w:ascii="Arial" w:hAnsi="Arial" w:cs="Arial"/>
          <w:spacing w:val="-3"/>
        </w:rPr>
        <w:t xml:space="preserve"> του Υπουργείου Ανάπτυξης με τίτλο «Εφαρμογή των διατάξεων του άρθρου 2 (</w:t>
      </w:r>
      <w:proofErr w:type="spellStart"/>
      <w:r w:rsidR="00E04A35" w:rsidRPr="00873C0C">
        <w:rPr>
          <w:rFonts w:ascii="Arial" w:hAnsi="Arial" w:cs="Arial"/>
          <w:spacing w:val="-3"/>
        </w:rPr>
        <w:t>παραγ</w:t>
      </w:r>
      <w:proofErr w:type="spellEnd"/>
      <w:r w:rsidR="00E04A35" w:rsidRPr="00873C0C">
        <w:rPr>
          <w:rFonts w:ascii="Arial" w:hAnsi="Arial" w:cs="Arial"/>
          <w:spacing w:val="-3"/>
        </w:rPr>
        <w:t>. 5,</w:t>
      </w:r>
      <w:r w:rsidR="00BE612E" w:rsidRPr="00873C0C">
        <w:rPr>
          <w:rFonts w:ascii="Arial" w:hAnsi="Arial" w:cs="Arial"/>
          <w:spacing w:val="-3"/>
        </w:rPr>
        <w:t xml:space="preserve"> </w:t>
      </w:r>
      <w:r w:rsidR="00E04A35" w:rsidRPr="00873C0C">
        <w:rPr>
          <w:rFonts w:ascii="Arial" w:hAnsi="Arial" w:cs="Arial"/>
          <w:spacing w:val="-3"/>
        </w:rPr>
        <w:t>12, 13 &amp; 16) του Ν. 2286/</w:t>
      </w:r>
      <w:r w:rsidRPr="00873C0C">
        <w:rPr>
          <w:rFonts w:ascii="Arial" w:hAnsi="Arial" w:cs="Arial"/>
          <w:spacing w:val="-3"/>
        </w:rPr>
        <w:t>19</w:t>
      </w:r>
      <w:r w:rsidR="00E04A35" w:rsidRPr="00873C0C">
        <w:rPr>
          <w:rFonts w:ascii="Arial" w:hAnsi="Arial" w:cs="Arial"/>
          <w:spacing w:val="-3"/>
        </w:rPr>
        <w:t>95» (ΦΕΚ Β΄</w:t>
      </w:r>
      <w:r w:rsidR="00BE612E" w:rsidRPr="00873C0C">
        <w:rPr>
          <w:rStyle w:val="aa"/>
          <w:rFonts w:ascii="Arial" w:hAnsi="Arial" w:cs="Arial"/>
          <w:b w:val="0"/>
        </w:rPr>
        <w:t>1789/12.11.2010</w:t>
      </w:r>
      <w:r w:rsidR="00E04A35" w:rsidRPr="00873C0C">
        <w:rPr>
          <w:rFonts w:ascii="Arial" w:hAnsi="Arial" w:cs="Arial"/>
          <w:spacing w:val="-3"/>
        </w:rPr>
        <w:t>).</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στ.</w:t>
      </w:r>
      <w:r w:rsidRPr="00873C0C">
        <w:rPr>
          <w:rFonts w:ascii="Arial" w:hAnsi="Arial" w:cs="Arial"/>
          <w:spacing w:val="-3"/>
        </w:rPr>
        <w:tab/>
        <w:t xml:space="preserve">Του </w:t>
      </w:r>
      <w:r w:rsidR="00874DC5" w:rsidRPr="00873C0C">
        <w:rPr>
          <w:rFonts w:ascii="Arial" w:hAnsi="Arial" w:cs="Arial"/>
          <w:spacing w:val="-3"/>
        </w:rPr>
        <w:t>Ν. 3463/2006 «Κύρωση του Κώδικα Δήμων και Κοινοτήτων»</w:t>
      </w:r>
      <w:r w:rsidR="00BE612E" w:rsidRPr="00873C0C">
        <w:rPr>
          <w:rFonts w:ascii="Arial" w:hAnsi="Arial" w:cs="Arial"/>
          <w:spacing w:val="-3"/>
        </w:rPr>
        <w:t>.</w:t>
      </w:r>
    </w:p>
    <w:p w:rsidR="00BE612E" w:rsidRPr="00873C0C" w:rsidRDefault="00BE612E" w:rsidP="00E04A35">
      <w:pPr>
        <w:suppressAutoHyphens/>
        <w:ind w:left="360" w:hanging="360"/>
        <w:jc w:val="both"/>
        <w:rPr>
          <w:rFonts w:ascii="Arial" w:hAnsi="Arial" w:cs="Arial"/>
          <w:spacing w:val="-3"/>
        </w:rPr>
      </w:pPr>
      <w:r w:rsidRPr="00873C0C">
        <w:rPr>
          <w:rFonts w:ascii="Arial" w:hAnsi="Arial" w:cs="Arial"/>
          <w:spacing w:val="-3"/>
        </w:rPr>
        <w:t>ζ.</w:t>
      </w:r>
      <w:r w:rsidRPr="00873C0C">
        <w:rPr>
          <w:rFonts w:ascii="Arial" w:hAnsi="Arial" w:cs="Arial"/>
          <w:spacing w:val="-3"/>
        </w:rPr>
        <w:tab/>
        <w:t>Του N. 3852/2010 «Νέα Αρχιτεκτονική της Αυτοδιοίκησης και της Αποκεντρωμένης Διοίκησης - Πρόγραμμα Καλλικράτης».</w:t>
      </w:r>
    </w:p>
    <w:p w:rsidR="00E04A35" w:rsidRPr="00873C0C" w:rsidRDefault="00E04A35" w:rsidP="00E04A35">
      <w:pPr>
        <w:suppressAutoHyphens/>
        <w:jc w:val="both"/>
        <w:rPr>
          <w:rFonts w:ascii="Arial" w:hAnsi="Arial" w:cs="Arial"/>
          <w:spacing w:val="-3"/>
        </w:rPr>
      </w:pPr>
    </w:p>
    <w:p w:rsidR="00E04A35" w:rsidRPr="00873C0C" w:rsidRDefault="00E04A35" w:rsidP="00E04A35">
      <w:pPr>
        <w:suppressAutoHyphens/>
        <w:jc w:val="both"/>
        <w:rPr>
          <w:rFonts w:ascii="Arial" w:hAnsi="Arial" w:cs="Arial"/>
          <w:b/>
          <w:spacing w:val="-3"/>
        </w:rPr>
      </w:pPr>
      <w:r w:rsidRPr="00873C0C">
        <w:rPr>
          <w:rFonts w:ascii="Arial" w:hAnsi="Arial" w:cs="Arial"/>
          <w:b/>
          <w:spacing w:val="-3"/>
        </w:rPr>
        <w:t>ΑΡΘΡΟ 2ο</w:t>
      </w:r>
    </w:p>
    <w:p w:rsidR="00E04A35" w:rsidRPr="00873C0C" w:rsidRDefault="00E04A35" w:rsidP="00E04A35">
      <w:pPr>
        <w:suppressAutoHyphens/>
        <w:jc w:val="both"/>
        <w:rPr>
          <w:rFonts w:ascii="Arial" w:hAnsi="Arial" w:cs="Arial"/>
          <w:spacing w:val="-3"/>
        </w:rPr>
      </w:pPr>
      <w:r w:rsidRPr="00873C0C">
        <w:rPr>
          <w:rFonts w:ascii="Arial" w:hAnsi="Arial" w:cs="Arial"/>
          <w:b/>
          <w:spacing w:val="-3"/>
          <w:u w:val="single"/>
        </w:rPr>
        <w:t>Συμβατικά Στοιχεία</w:t>
      </w:r>
    </w:p>
    <w:p w:rsidR="00E04A35" w:rsidRPr="00873C0C" w:rsidRDefault="00E04A35" w:rsidP="00E04A35">
      <w:pPr>
        <w:suppressAutoHyphens/>
        <w:jc w:val="both"/>
        <w:rPr>
          <w:rFonts w:ascii="Arial" w:hAnsi="Arial" w:cs="Arial"/>
          <w:spacing w:val="-3"/>
        </w:rPr>
      </w:pPr>
      <w:r w:rsidRPr="00873C0C">
        <w:rPr>
          <w:rFonts w:ascii="Arial" w:hAnsi="Arial" w:cs="Arial"/>
          <w:spacing w:val="-3"/>
        </w:rPr>
        <w:t>Στοιχεία της σύμβασης που θα προσαρτηθούν σε αυτή κατά σειρά ισχύος είναι:</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α.</w:t>
      </w:r>
      <w:r w:rsidRPr="00873C0C">
        <w:rPr>
          <w:rFonts w:ascii="Arial" w:hAnsi="Arial" w:cs="Arial"/>
          <w:spacing w:val="-3"/>
        </w:rPr>
        <w:tab/>
      </w:r>
      <w:r w:rsidR="00874DC5" w:rsidRPr="00873C0C">
        <w:rPr>
          <w:rFonts w:ascii="Arial" w:hAnsi="Arial" w:cs="Arial"/>
          <w:spacing w:val="-3"/>
        </w:rPr>
        <w:t>Το Τεύχος Τεχνικών Προδιαγραφών</w:t>
      </w:r>
      <w:r w:rsidRPr="00873C0C">
        <w:rPr>
          <w:rFonts w:ascii="Arial" w:hAnsi="Arial" w:cs="Arial"/>
          <w:spacing w:val="-3"/>
        </w:rPr>
        <w:t>.</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β.</w:t>
      </w:r>
      <w:r w:rsidRPr="00873C0C">
        <w:rPr>
          <w:rFonts w:ascii="Arial" w:hAnsi="Arial" w:cs="Arial"/>
          <w:spacing w:val="-3"/>
        </w:rPr>
        <w:tab/>
        <w:t>Η Γενική Συγγραφή Υποχρεώσεων.</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γ.</w:t>
      </w:r>
      <w:r w:rsidRPr="00873C0C">
        <w:rPr>
          <w:rFonts w:ascii="Arial" w:hAnsi="Arial" w:cs="Arial"/>
          <w:spacing w:val="-3"/>
        </w:rPr>
        <w:tab/>
        <w:t>Η Ειδική Συγγραφή Υποχρεώσεων (Τεχνικές Προδιαγραφές).</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δ.</w:t>
      </w:r>
      <w:r w:rsidRPr="00873C0C">
        <w:rPr>
          <w:rFonts w:ascii="Arial" w:hAnsi="Arial" w:cs="Arial"/>
          <w:spacing w:val="-3"/>
        </w:rPr>
        <w:tab/>
        <w:t>Η Προσφορά του αναδόχου (Τεχνική &amp; Οικονομική Προσφορά).</w:t>
      </w:r>
    </w:p>
    <w:p w:rsidR="00E04A35" w:rsidRPr="00873C0C" w:rsidRDefault="00E04A35" w:rsidP="00E04A35">
      <w:pPr>
        <w:suppressAutoHyphens/>
        <w:jc w:val="both"/>
        <w:rPr>
          <w:rFonts w:ascii="Arial" w:hAnsi="Arial" w:cs="Arial"/>
          <w:spacing w:val="-3"/>
        </w:rPr>
      </w:pPr>
    </w:p>
    <w:p w:rsidR="00E04A35" w:rsidRPr="00873C0C" w:rsidRDefault="00E04A35" w:rsidP="00E04A35">
      <w:pPr>
        <w:suppressAutoHyphens/>
        <w:jc w:val="both"/>
        <w:rPr>
          <w:rFonts w:ascii="Arial" w:hAnsi="Arial" w:cs="Arial"/>
          <w:spacing w:val="-3"/>
        </w:rPr>
      </w:pPr>
      <w:r w:rsidRPr="00873C0C">
        <w:rPr>
          <w:rFonts w:ascii="Arial" w:hAnsi="Arial" w:cs="Arial"/>
          <w:b/>
          <w:spacing w:val="-3"/>
        </w:rPr>
        <w:t>AΡΘΡΟ 3ο</w:t>
      </w:r>
    </w:p>
    <w:p w:rsidR="00E04A35" w:rsidRPr="00873C0C" w:rsidRDefault="00E04A35" w:rsidP="00E04A35">
      <w:pPr>
        <w:suppressAutoHyphens/>
        <w:jc w:val="both"/>
        <w:rPr>
          <w:rFonts w:ascii="Arial" w:hAnsi="Arial" w:cs="Arial"/>
          <w:spacing w:val="-3"/>
        </w:rPr>
      </w:pPr>
      <w:r w:rsidRPr="00873C0C">
        <w:rPr>
          <w:rFonts w:ascii="Arial" w:hAnsi="Arial" w:cs="Arial"/>
          <w:b/>
          <w:spacing w:val="-3"/>
          <w:u w:val="single"/>
        </w:rPr>
        <w:t>Προϋπολογισμός - Χρηματοδότηση της προμήθειας</w:t>
      </w:r>
    </w:p>
    <w:p w:rsidR="00E04A35" w:rsidRPr="00873C0C" w:rsidRDefault="00E04A35" w:rsidP="00E04A35">
      <w:pPr>
        <w:suppressAutoHyphens/>
        <w:ind w:left="540" w:hanging="540"/>
        <w:jc w:val="both"/>
        <w:rPr>
          <w:rFonts w:ascii="Arial" w:hAnsi="Arial" w:cs="Arial"/>
          <w:spacing w:val="-3"/>
        </w:rPr>
      </w:pPr>
      <w:r w:rsidRPr="00873C0C">
        <w:rPr>
          <w:rFonts w:ascii="Arial" w:hAnsi="Arial" w:cs="Arial"/>
          <w:spacing w:val="-3"/>
        </w:rPr>
        <w:t>3.1</w:t>
      </w:r>
      <w:r w:rsidRPr="00873C0C">
        <w:rPr>
          <w:rFonts w:ascii="Arial" w:hAnsi="Arial" w:cs="Arial"/>
          <w:spacing w:val="-3"/>
        </w:rPr>
        <w:tab/>
        <w:t xml:space="preserve">Η δαπάνη για την προμήθεια έχει προϋπολογισθεί στο ποσό των </w:t>
      </w:r>
      <w:r w:rsidR="008D01F6" w:rsidRPr="00873C0C">
        <w:rPr>
          <w:rFonts w:ascii="Arial" w:hAnsi="Arial" w:cs="Arial"/>
          <w:spacing w:val="-3"/>
        </w:rPr>
        <w:t>24.000,00</w:t>
      </w:r>
      <w:r w:rsidRPr="00873C0C">
        <w:rPr>
          <w:rFonts w:ascii="Arial" w:hAnsi="Arial" w:cs="Arial"/>
          <w:spacing w:val="-3"/>
        </w:rPr>
        <w:t xml:space="preserve"> ευρώ συμπεριλαμβανομένου ΦΠΑ </w:t>
      </w:r>
      <w:r w:rsidR="009A4E96" w:rsidRPr="00873C0C">
        <w:rPr>
          <w:rFonts w:ascii="Arial" w:hAnsi="Arial" w:cs="Arial"/>
          <w:spacing w:val="-3"/>
        </w:rPr>
        <w:t>23</w:t>
      </w:r>
      <w:r w:rsidRPr="00873C0C">
        <w:rPr>
          <w:rFonts w:ascii="Arial" w:hAnsi="Arial" w:cs="Arial"/>
          <w:spacing w:val="-3"/>
        </w:rPr>
        <w:t>%.</w:t>
      </w:r>
    </w:p>
    <w:p w:rsidR="00E04A35" w:rsidRPr="00873C0C" w:rsidRDefault="00E04A35" w:rsidP="00E04A35">
      <w:pPr>
        <w:suppressAutoHyphens/>
        <w:ind w:left="540" w:hanging="540"/>
        <w:jc w:val="both"/>
        <w:rPr>
          <w:rFonts w:ascii="Arial" w:hAnsi="Arial" w:cs="Arial"/>
          <w:spacing w:val="-3"/>
        </w:rPr>
      </w:pPr>
      <w:r w:rsidRPr="00873C0C">
        <w:rPr>
          <w:rFonts w:ascii="Arial" w:hAnsi="Arial" w:cs="Arial"/>
          <w:spacing w:val="-3"/>
        </w:rPr>
        <w:t>3.2</w:t>
      </w:r>
      <w:r w:rsidRPr="00873C0C">
        <w:rPr>
          <w:rFonts w:ascii="Arial" w:hAnsi="Arial" w:cs="Arial"/>
          <w:spacing w:val="-3"/>
        </w:rPr>
        <w:tab/>
        <w:t xml:space="preserve">Προέρχεται από </w:t>
      </w:r>
      <w:r w:rsidR="00080A17" w:rsidRPr="00873C0C">
        <w:rPr>
          <w:rFonts w:ascii="Arial" w:hAnsi="Arial" w:cs="Arial"/>
          <w:spacing w:val="-3"/>
        </w:rPr>
        <w:t xml:space="preserve">τον προϋπολογισμό του έτους </w:t>
      </w:r>
      <w:r w:rsidR="00F4016D" w:rsidRPr="00873C0C">
        <w:rPr>
          <w:rFonts w:ascii="Arial" w:hAnsi="Arial" w:cs="Arial"/>
          <w:spacing w:val="-3"/>
        </w:rPr>
        <w:t>20</w:t>
      </w:r>
      <w:r w:rsidR="009A4E96" w:rsidRPr="00873C0C">
        <w:rPr>
          <w:rFonts w:ascii="Arial" w:hAnsi="Arial" w:cs="Arial"/>
          <w:spacing w:val="-3"/>
        </w:rPr>
        <w:t>1</w:t>
      </w:r>
      <w:r w:rsidR="00AB60AC" w:rsidRPr="00873C0C">
        <w:rPr>
          <w:rFonts w:ascii="Arial" w:hAnsi="Arial" w:cs="Arial"/>
          <w:spacing w:val="-3"/>
        </w:rPr>
        <w:t>3</w:t>
      </w:r>
      <w:r w:rsidRPr="00873C0C">
        <w:rPr>
          <w:rFonts w:ascii="Arial" w:hAnsi="Arial" w:cs="Arial"/>
          <w:spacing w:val="-3"/>
        </w:rPr>
        <w:t>.</w:t>
      </w:r>
    </w:p>
    <w:p w:rsidR="00E04A35" w:rsidRPr="00873C0C" w:rsidRDefault="00E04A35" w:rsidP="00E04A35">
      <w:pPr>
        <w:tabs>
          <w:tab w:val="left" w:pos="4678"/>
        </w:tabs>
        <w:suppressAutoHyphens/>
        <w:ind w:left="540" w:hanging="540"/>
        <w:jc w:val="both"/>
        <w:rPr>
          <w:rFonts w:ascii="Arial" w:hAnsi="Arial" w:cs="Arial"/>
          <w:spacing w:val="-3"/>
        </w:rPr>
      </w:pPr>
      <w:r w:rsidRPr="00873C0C">
        <w:rPr>
          <w:rFonts w:ascii="Arial" w:hAnsi="Arial" w:cs="Arial"/>
          <w:spacing w:val="-3"/>
        </w:rPr>
        <w:t>3.3</w:t>
      </w:r>
      <w:r w:rsidRPr="00873C0C">
        <w:rPr>
          <w:rFonts w:ascii="Arial" w:hAnsi="Arial" w:cs="Arial"/>
          <w:spacing w:val="-3"/>
        </w:rPr>
        <w:tab/>
        <w:t xml:space="preserve">Θα χρηματοδοτηθεί από Ίδια Έσοδα. </w:t>
      </w:r>
    </w:p>
    <w:p w:rsidR="00E04A35" w:rsidRPr="00873C0C" w:rsidRDefault="00E04A35" w:rsidP="00E04A35">
      <w:pPr>
        <w:suppressAutoHyphens/>
        <w:ind w:left="540"/>
        <w:jc w:val="both"/>
        <w:rPr>
          <w:rFonts w:ascii="Arial" w:hAnsi="Arial" w:cs="Arial"/>
        </w:rPr>
      </w:pPr>
      <w:r w:rsidRPr="00873C0C">
        <w:rPr>
          <w:rFonts w:ascii="Arial" w:hAnsi="Arial" w:cs="Arial"/>
        </w:rPr>
        <w:t>(Υπάρχει εγκεκριμέν</w:t>
      </w:r>
      <w:r w:rsidR="00AB60AC" w:rsidRPr="00873C0C">
        <w:rPr>
          <w:rFonts w:ascii="Arial" w:hAnsi="Arial" w:cs="Arial"/>
        </w:rPr>
        <w:t>ες</w:t>
      </w:r>
      <w:r w:rsidRPr="00873C0C">
        <w:rPr>
          <w:rFonts w:ascii="Arial" w:hAnsi="Arial" w:cs="Arial"/>
        </w:rPr>
        <w:t xml:space="preserve"> π</w:t>
      </w:r>
      <w:r w:rsidR="00AB60AC" w:rsidRPr="00873C0C">
        <w:rPr>
          <w:rFonts w:ascii="Arial" w:hAnsi="Arial" w:cs="Arial"/>
        </w:rPr>
        <w:t>ιστώσεις</w:t>
      </w:r>
      <w:r w:rsidRPr="00873C0C">
        <w:rPr>
          <w:rFonts w:ascii="Arial" w:hAnsi="Arial" w:cs="Arial"/>
        </w:rPr>
        <w:t xml:space="preserve"> στον τρέχοντα προϋπολογισμό</w:t>
      </w:r>
      <w:r w:rsidR="00AB60AC" w:rsidRPr="00873C0C">
        <w:rPr>
          <w:rFonts w:ascii="Arial" w:hAnsi="Arial" w:cs="Arial"/>
        </w:rPr>
        <w:t>)</w:t>
      </w:r>
    </w:p>
    <w:p w:rsidR="00E04A35" w:rsidRPr="00873C0C" w:rsidRDefault="00E04A35" w:rsidP="00E04A35">
      <w:pPr>
        <w:suppressAutoHyphens/>
        <w:jc w:val="both"/>
        <w:rPr>
          <w:rFonts w:ascii="Arial" w:hAnsi="Arial" w:cs="Arial"/>
          <w:b/>
        </w:rPr>
      </w:pPr>
    </w:p>
    <w:p w:rsidR="00E04A35" w:rsidRPr="00873C0C" w:rsidRDefault="00E04A35" w:rsidP="00E04A35">
      <w:pPr>
        <w:suppressAutoHyphens/>
        <w:jc w:val="both"/>
        <w:rPr>
          <w:rFonts w:ascii="Arial" w:hAnsi="Arial" w:cs="Arial"/>
          <w:b/>
        </w:rPr>
      </w:pPr>
      <w:r w:rsidRPr="00873C0C">
        <w:rPr>
          <w:rFonts w:ascii="Arial" w:hAnsi="Arial" w:cs="Arial"/>
          <w:b/>
        </w:rPr>
        <w:t>ΑΡΘΡΟ 4ο</w:t>
      </w:r>
    </w:p>
    <w:p w:rsidR="00E04A35" w:rsidRPr="00873C0C" w:rsidRDefault="00E04A35" w:rsidP="00E04A35">
      <w:pPr>
        <w:suppressAutoHyphens/>
        <w:jc w:val="both"/>
        <w:rPr>
          <w:rFonts w:ascii="Arial" w:hAnsi="Arial" w:cs="Arial"/>
          <w:b/>
          <w:spacing w:val="-3"/>
        </w:rPr>
      </w:pPr>
      <w:r w:rsidRPr="00873C0C">
        <w:rPr>
          <w:rFonts w:ascii="Arial" w:hAnsi="Arial" w:cs="Arial"/>
          <w:b/>
          <w:spacing w:val="-3"/>
          <w:u w:val="single"/>
        </w:rPr>
        <w:t>Τρόπος διενέργειας διαγωνισμού &amp; χρόνος υποβολής προσφορών</w:t>
      </w:r>
    </w:p>
    <w:p w:rsidR="00E04A35" w:rsidRPr="00873C0C" w:rsidRDefault="00E04A35" w:rsidP="00E04A35">
      <w:pPr>
        <w:suppressAutoHyphens/>
        <w:ind w:left="540" w:hanging="540"/>
        <w:jc w:val="both"/>
        <w:rPr>
          <w:rFonts w:ascii="Arial" w:hAnsi="Arial" w:cs="Arial"/>
          <w:spacing w:val="-3"/>
        </w:rPr>
      </w:pPr>
      <w:r w:rsidRPr="00873C0C">
        <w:rPr>
          <w:rFonts w:ascii="Arial" w:hAnsi="Arial" w:cs="Arial"/>
          <w:spacing w:val="-3"/>
        </w:rPr>
        <w:t>4.1</w:t>
      </w:r>
      <w:r w:rsidRPr="00873C0C">
        <w:rPr>
          <w:rFonts w:ascii="Arial" w:hAnsi="Arial" w:cs="Arial"/>
          <w:spacing w:val="-3"/>
        </w:rPr>
        <w:tab/>
        <w:t xml:space="preserve">Η προμήθεια θα πραγματοποιηθεί με </w:t>
      </w:r>
      <w:r w:rsidR="009053A3" w:rsidRPr="00873C0C">
        <w:rPr>
          <w:rFonts w:ascii="Arial" w:hAnsi="Arial" w:cs="Arial"/>
          <w:spacing w:val="-3"/>
        </w:rPr>
        <w:t xml:space="preserve">ανάθεση ύστερα από </w:t>
      </w:r>
      <w:r w:rsidR="00497772" w:rsidRPr="00873C0C">
        <w:rPr>
          <w:rFonts w:ascii="Arial" w:hAnsi="Arial" w:cs="Arial"/>
          <w:spacing w:val="-3"/>
        </w:rPr>
        <w:t>πρόχειρο διαγωνισμό</w:t>
      </w:r>
      <w:r w:rsidR="003D3D62" w:rsidRPr="00873C0C">
        <w:rPr>
          <w:rFonts w:ascii="Arial" w:hAnsi="Arial" w:cs="Arial"/>
          <w:spacing w:val="-3"/>
        </w:rPr>
        <w:t>.</w:t>
      </w:r>
    </w:p>
    <w:p w:rsidR="00E04A35" w:rsidRPr="00873C0C" w:rsidRDefault="00E04A35" w:rsidP="00E04A35">
      <w:pPr>
        <w:suppressAutoHyphens/>
        <w:ind w:left="540" w:hanging="540"/>
        <w:jc w:val="both"/>
        <w:rPr>
          <w:rFonts w:ascii="Arial" w:hAnsi="Arial" w:cs="Arial"/>
          <w:spacing w:val="-3"/>
        </w:rPr>
      </w:pPr>
      <w:r w:rsidRPr="00873C0C">
        <w:rPr>
          <w:rFonts w:ascii="Arial" w:hAnsi="Arial" w:cs="Arial"/>
          <w:spacing w:val="-3"/>
        </w:rPr>
        <w:t>4.2</w:t>
      </w:r>
      <w:r w:rsidRPr="00873C0C">
        <w:rPr>
          <w:rFonts w:ascii="Arial" w:hAnsi="Arial" w:cs="Arial"/>
          <w:spacing w:val="-3"/>
        </w:rPr>
        <w:tab/>
        <w:t xml:space="preserve">Η ημερομηνία </w:t>
      </w:r>
      <w:r w:rsidR="003D3D62" w:rsidRPr="00873C0C">
        <w:rPr>
          <w:rFonts w:ascii="Arial" w:hAnsi="Arial" w:cs="Arial"/>
          <w:spacing w:val="-3"/>
        </w:rPr>
        <w:t xml:space="preserve">λήξης </w:t>
      </w:r>
      <w:r w:rsidR="009A4E96" w:rsidRPr="00873C0C">
        <w:rPr>
          <w:rFonts w:ascii="Arial" w:hAnsi="Arial" w:cs="Arial"/>
          <w:spacing w:val="-3"/>
        </w:rPr>
        <w:t xml:space="preserve">της προθεσμίας </w:t>
      </w:r>
      <w:r w:rsidRPr="00873C0C">
        <w:rPr>
          <w:rFonts w:ascii="Arial" w:hAnsi="Arial" w:cs="Arial"/>
          <w:spacing w:val="-3"/>
        </w:rPr>
        <w:t>υποβολής προσφορ</w:t>
      </w:r>
      <w:r w:rsidR="009A4E96" w:rsidRPr="00873C0C">
        <w:rPr>
          <w:rFonts w:ascii="Arial" w:hAnsi="Arial" w:cs="Arial"/>
          <w:spacing w:val="-3"/>
        </w:rPr>
        <w:t>ών</w:t>
      </w:r>
      <w:r w:rsidRPr="00873C0C">
        <w:rPr>
          <w:rFonts w:ascii="Arial" w:hAnsi="Arial" w:cs="Arial"/>
          <w:spacing w:val="-3"/>
        </w:rPr>
        <w:t xml:space="preserve"> ορίζεται </w:t>
      </w:r>
      <w:r w:rsidR="009A4E96" w:rsidRPr="00873C0C">
        <w:rPr>
          <w:rFonts w:ascii="Arial" w:hAnsi="Arial" w:cs="Arial"/>
          <w:spacing w:val="-3"/>
        </w:rPr>
        <w:t xml:space="preserve">σε </w:t>
      </w:r>
      <w:r w:rsidR="00497772" w:rsidRPr="00873C0C">
        <w:rPr>
          <w:rFonts w:ascii="Arial" w:hAnsi="Arial" w:cs="Arial"/>
          <w:spacing w:val="-3"/>
        </w:rPr>
        <w:t xml:space="preserve">είκοσι </w:t>
      </w:r>
      <w:r w:rsidRPr="00873C0C">
        <w:rPr>
          <w:rFonts w:ascii="Arial" w:hAnsi="Arial" w:cs="Arial"/>
          <w:spacing w:val="-3"/>
        </w:rPr>
        <w:t>ημέρες από την έκδοση της σχετικής απόφασης Δημάρχου</w:t>
      </w:r>
      <w:r w:rsidR="003D3D62" w:rsidRPr="00873C0C">
        <w:rPr>
          <w:rFonts w:ascii="Arial" w:hAnsi="Arial" w:cs="Arial"/>
          <w:spacing w:val="-3"/>
        </w:rPr>
        <w:t xml:space="preserve"> για τη διενέργεια πρόχειρου διαγωνισμού</w:t>
      </w:r>
      <w:r w:rsidRPr="00873C0C">
        <w:rPr>
          <w:rFonts w:ascii="Arial" w:hAnsi="Arial" w:cs="Arial"/>
          <w:spacing w:val="-3"/>
        </w:rPr>
        <w:t>.</w:t>
      </w:r>
    </w:p>
    <w:p w:rsidR="00E04A35" w:rsidRPr="00873C0C" w:rsidRDefault="00E04A35" w:rsidP="00E04A35">
      <w:pPr>
        <w:suppressAutoHyphens/>
        <w:ind w:left="540" w:hanging="540"/>
        <w:jc w:val="both"/>
        <w:rPr>
          <w:rFonts w:ascii="Arial" w:hAnsi="Arial" w:cs="Arial"/>
          <w:spacing w:val="-3"/>
        </w:rPr>
      </w:pPr>
      <w:r w:rsidRPr="00873C0C">
        <w:rPr>
          <w:rFonts w:ascii="Arial" w:hAnsi="Arial" w:cs="Arial"/>
          <w:spacing w:val="-3"/>
        </w:rPr>
        <w:lastRenderedPageBreak/>
        <w:t>4.3</w:t>
      </w:r>
      <w:r w:rsidRPr="00873C0C">
        <w:rPr>
          <w:rFonts w:ascii="Arial" w:hAnsi="Arial" w:cs="Arial"/>
          <w:spacing w:val="-3"/>
        </w:rPr>
        <w:tab/>
        <w:t xml:space="preserve">Στο διαγωνισμό γίνονται δεκτοί </w:t>
      </w:r>
      <w:r w:rsidR="00497772" w:rsidRPr="00873C0C">
        <w:rPr>
          <w:rFonts w:ascii="Arial" w:hAnsi="Arial" w:cs="Arial"/>
        </w:rPr>
        <w:t>φυσικά ή νομικά πρόσωπα, οι ενώσεις προμηθευτών και οι συνεταιρισμοί που ασκούν εμπορική δραστηριότητα σχετική με το αντικείμενο της προμήθειας</w:t>
      </w:r>
      <w:r w:rsidRPr="00873C0C">
        <w:rPr>
          <w:rFonts w:ascii="Arial" w:hAnsi="Arial" w:cs="Arial"/>
          <w:spacing w:val="-3"/>
        </w:rPr>
        <w:t>.</w:t>
      </w:r>
    </w:p>
    <w:p w:rsidR="00E04A35" w:rsidRPr="00873C0C" w:rsidRDefault="00E04A35" w:rsidP="00E04A35">
      <w:pPr>
        <w:suppressAutoHyphens/>
        <w:jc w:val="both"/>
        <w:rPr>
          <w:rFonts w:ascii="Arial" w:hAnsi="Arial" w:cs="Arial"/>
          <w:spacing w:val="-3"/>
        </w:rPr>
      </w:pPr>
    </w:p>
    <w:p w:rsidR="00E04A35" w:rsidRPr="00873C0C" w:rsidRDefault="00E04A35" w:rsidP="00E04A35">
      <w:pPr>
        <w:suppressAutoHyphens/>
        <w:jc w:val="both"/>
        <w:rPr>
          <w:rFonts w:ascii="Arial" w:hAnsi="Arial" w:cs="Arial"/>
          <w:b/>
          <w:spacing w:val="-3"/>
        </w:rPr>
      </w:pPr>
      <w:r w:rsidRPr="00873C0C">
        <w:rPr>
          <w:rFonts w:ascii="Arial" w:hAnsi="Arial" w:cs="Arial"/>
          <w:b/>
          <w:spacing w:val="-3"/>
        </w:rPr>
        <w:t>ΑΡΘΡΟ 5ο</w:t>
      </w:r>
    </w:p>
    <w:p w:rsidR="00E04A35" w:rsidRPr="00873C0C" w:rsidRDefault="00E04A35" w:rsidP="00E04A35">
      <w:pPr>
        <w:suppressAutoHyphens/>
        <w:jc w:val="both"/>
        <w:rPr>
          <w:rFonts w:ascii="Arial" w:hAnsi="Arial" w:cs="Arial"/>
          <w:b/>
          <w:spacing w:val="-3"/>
          <w:u w:val="single"/>
        </w:rPr>
      </w:pPr>
      <w:r w:rsidRPr="00873C0C">
        <w:rPr>
          <w:rFonts w:ascii="Arial" w:hAnsi="Arial" w:cs="Arial"/>
          <w:b/>
          <w:spacing w:val="-3"/>
          <w:u w:val="single"/>
        </w:rPr>
        <w:t>Έγκριση Αποτελέσματος - Ανακοίνωση Κατακύρωσης</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α.</w:t>
      </w:r>
      <w:r w:rsidRPr="00873C0C">
        <w:rPr>
          <w:rFonts w:ascii="Arial" w:hAnsi="Arial" w:cs="Arial"/>
          <w:spacing w:val="-3"/>
        </w:rPr>
        <w:tab/>
        <w:t xml:space="preserve">Για την έγκριση του αποτελέσματος αποφασίζει </w:t>
      </w:r>
      <w:r w:rsidR="00085512" w:rsidRPr="00873C0C">
        <w:rPr>
          <w:rFonts w:ascii="Arial" w:hAnsi="Arial" w:cs="Arial"/>
          <w:spacing w:val="-3"/>
        </w:rPr>
        <w:t>η Οικονομική Επιτροπή</w:t>
      </w:r>
      <w:r w:rsidRPr="00873C0C">
        <w:rPr>
          <w:rFonts w:ascii="Arial" w:hAnsi="Arial" w:cs="Arial"/>
          <w:spacing w:val="-3"/>
        </w:rPr>
        <w:t xml:space="preserve"> μετά από προηγούμενη γνώμη του αρμόδιου για την αξιολόγηση </w:t>
      </w:r>
      <w:r w:rsidR="009053A3" w:rsidRPr="00873C0C">
        <w:rPr>
          <w:rFonts w:ascii="Arial" w:hAnsi="Arial" w:cs="Arial"/>
          <w:spacing w:val="-3"/>
        </w:rPr>
        <w:t xml:space="preserve">των προσφορών </w:t>
      </w:r>
      <w:r w:rsidRPr="00873C0C">
        <w:rPr>
          <w:rFonts w:ascii="Arial" w:hAnsi="Arial" w:cs="Arial"/>
          <w:spacing w:val="-3"/>
        </w:rPr>
        <w:t xml:space="preserve">οργάνου. </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β.</w:t>
      </w:r>
      <w:r w:rsidRPr="00873C0C">
        <w:rPr>
          <w:rFonts w:ascii="Arial" w:hAnsi="Arial" w:cs="Arial"/>
          <w:spacing w:val="-3"/>
        </w:rPr>
        <w:tab/>
        <w:t>Στον προμηθευτή που έγινε η κατακύρωση αποστέλλεται ανακοίνωση σύμφωνα με το άρθρο 24 της Υ.Α. 11389/</w:t>
      </w:r>
      <w:r w:rsidR="003D3D62" w:rsidRPr="00873C0C">
        <w:rPr>
          <w:rFonts w:ascii="Arial" w:hAnsi="Arial" w:cs="Arial"/>
          <w:spacing w:val="-3"/>
        </w:rPr>
        <w:t>19</w:t>
      </w:r>
      <w:r w:rsidRPr="00873C0C">
        <w:rPr>
          <w:rFonts w:ascii="Arial" w:hAnsi="Arial" w:cs="Arial"/>
          <w:spacing w:val="-3"/>
        </w:rPr>
        <w:t xml:space="preserve">93 του ΥΠ.ΕΣ. περί Ε.Κ.Π.Ο.Τ.Α. </w:t>
      </w:r>
    </w:p>
    <w:p w:rsidR="00E04A35" w:rsidRPr="00873C0C" w:rsidRDefault="00E04A35" w:rsidP="00E04A35">
      <w:pPr>
        <w:suppressAutoHyphens/>
        <w:jc w:val="both"/>
        <w:rPr>
          <w:rFonts w:ascii="Arial" w:hAnsi="Arial" w:cs="Arial"/>
          <w:spacing w:val="-3"/>
        </w:rPr>
      </w:pPr>
    </w:p>
    <w:p w:rsidR="00E04A35" w:rsidRPr="00873C0C" w:rsidRDefault="00E04A35" w:rsidP="00E04A35">
      <w:pPr>
        <w:suppressAutoHyphens/>
        <w:jc w:val="both"/>
        <w:rPr>
          <w:rFonts w:ascii="Arial" w:hAnsi="Arial" w:cs="Arial"/>
          <w:b/>
          <w:spacing w:val="-3"/>
        </w:rPr>
      </w:pPr>
      <w:r w:rsidRPr="00873C0C">
        <w:rPr>
          <w:rFonts w:ascii="Arial" w:hAnsi="Arial" w:cs="Arial"/>
          <w:b/>
          <w:spacing w:val="-3"/>
        </w:rPr>
        <w:t>ΑΡΘΡΟ 6ο</w:t>
      </w:r>
    </w:p>
    <w:p w:rsidR="00E04A35" w:rsidRPr="00873C0C" w:rsidRDefault="00E04A35" w:rsidP="00E04A35">
      <w:pPr>
        <w:suppressAutoHyphens/>
        <w:jc w:val="both"/>
        <w:rPr>
          <w:rFonts w:ascii="Arial" w:hAnsi="Arial" w:cs="Arial"/>
          <w:b/>
          <w:spacing w:val="-3"/>
          <w:u w:val="single"/>
        </w:rPr>
      </w:pPr>
      <w:r w:rsidRPr="00873C0C">
        <w:rPr>
          <w:rFonts w:ascii="Arial" w:hAnsi="Arial" w:cs="Arial"/>
          <w:b/>
          <w:spacing w:val="-3"/>
          <w:u w:val="single"/>
        </w:rPr>
        <w:t>Εγγύηση καλής εκτέλεσης</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α.</w:t>
      </w:r>
      <w:r w:rsidRPr="00873C0C">
        <w:rPr>
          <w:rFonts w:ascii="Arial" w:hAnsi="Arial" w:cs="Arial"/>
          <w:spacing w:val="-3"/>
        </w:rPr>
        <w:tab/>
        <w:t>Ο προμηθευτής στον οποίο έγινε η κατακύρωση, υποχ</w:t>
      </w:r>
      <w:r w:rsidR="009A4E96" w:rsidRPr="00873C0C">
        <w:rPr>
          <w:rFonts w:ascii="Arial" w:hAnsi="Arial" w:cs="Arial"/>
          <w:spacing w:val="-3"/>
        </w:rPr>
        <w:t xml:space="preserve">ρεούται να καταθέσει εγγύηση </w:t>
      </w:r>
      <w:r w:rsidRPr="00873C0C">
        <w:rPr>
          <w:rFonts w:ascii="Arial" w:hAnsi="Arial" w:cs="Arial"/>
          <w:spacing w:val="-3"/>
        </w:rPr>
        <w:t>καλής εκτέλεσης των όρων της σύμβασης, το ύψος της οποίας αντιστοιχεί σε ποσοστό 10% της συνολικής συμβατικής αξίας χωρίς ΦΠΑ. (Παράγ. 2.α του άρθρου 26 της Υ.Α. 11389/</w:t>
      </w:r>
      <w:r w:rsidR="003D3D62" w:rsidRPr="00873C0C">
        <w:rPr>
          <w:rFonts w:ascii="Arial" w:hAnsi="Arial" w:cs="Arial"/>
          <w:spacing w:val="-3"/>
        </w:rPr>
        <w:t>19</w:t>
      </w:r>
      <w:r w:rsidRPr="00873C0C">
        <w:rPr>
          <w:rFonts w:ascii="Arial" w:hAnsi="Arial" w:cs="Arial"/>
          <w:spacing w:val="-3"/>
        </w:rPr>
        <w:t>93 του ΥΠ.ΕΣ. περί Ε.Κ.Π.Ο.Τ.Α.)</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β.</w:t>
      </w:r>
      <w:r w:rsidRPr="00873C0C">
        <w:rPr>
          <w:rFonts w:ascii="Arial" w:hAnsi="Arial" w:cs="Arial"/>
          <w:spacing w:val="-3"/>
        </w:rPr>
        <w:tab/>
        <w:t xml:space="preserve">Η εγγύηση καλής εκτέλεσης των όρων της σύμβασης παρέχεται με εγγυητική επιστολή πιστωτικών ιδρυμάτων ή άλλων νομικών προσώπων Ε.Ε. που έχουν το δικαίωμα προς αυτό, στην Ελληνική γλώσσα ή σε επίσημη μετάφραση, καθώς επίσης και με έντοκα γραμμάτια δημοσίου. </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γ.</w:t>
      </w:r>
      <w:r w:rsidRPr="00873C0C">
        <w:rPr>
          <w:rFonts w:ascii="Arial" w:hAnsi="Arial" w:cs="Arial"/>
          <w:spacing w:val="-3"/>
        </w:rPr>
        <w:tab/>
        <w:t>Η εγγύηση θα κατατεθεί κατά την υπογραφή της σύμβασης (Παράγ. 2.γ του άρθρου 26 της Υ.Α. 11389/</w:t>
      </w:r>
      <w:r w:rsidR="003D3D62" w:rsidRPr="00873C0C">
        <w:rPr>
          <w:rFonts w:ascii="Arial" w:hAnsi="Arial" w:cs="Arial"/>
          <w:spacing w:val="-3"/>
        </w:rPr>
        <w:t>19</w:t>
      </w:r>
      <w:r w:rsidRPr="00873C0C">
        <w:rPr>
          <w:rFonts w:ascii="Arial" w:hAnsi="Arial" w:cs="Arial"/>
          <w:spacing w:val="-3"/>
        </w:rPr>
        <w:t>93 του ΥΠ.ΕΣ. περί Ε.Κ.Π.Ο.Τ.Α.)</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δ.</w:t>
      </w:r>
      <w:r w:rsidRPr="00873C0C">
        <w:rPr>
          <w:rFonts w:ascii="Arial" w:hAnsi="Arial" w:cs="Arial"/>
          <w:spacing w:val="-3"/>
        </w:rPr>
        <w:tab/>
        <w:t>Η εγγυητική αυτή θα πρέπει ανεξάρτητα από το όργανο που την εκδίδει και τον τύπο που περιβάλλεται, θα πρέπει απαραίτητα να αναφέρει και τα οριζόμενα στην παράγ. 12.δ, του άρθρου 26 της Υ.Α. 11389/</w:t>
      </w:r>
      <w:r w:rsidR="003D3D62" w:rsidRPr="00873C0C">
        <w:rPr>
          <w:rFonts w:ascii="Arial" w:hAnsi="Arial" w:cs="Arial"/>
          <w:spacing w:val="-3"/>
        </w:rPr>
        <w:t>19</w:t>
      </w:r>
      <w:r w:rsidRPr="00873C0C">
        <w:rPr>
          <w:rFonts w:ascii="Arial" w:hAnsi="Arial" w:cs="Arial"/>
          <w:spacing w:val="-3"/>
        </w:rPr>
        <w:t>93 του ΥΠ.ΕΣ. περί Ε.Κ.Π.Ο.Τ.Α.</w:t>
      </w:r>
    </w:p>
    <w:p w:rsidR="00E04A35" w:rsidRPr="00873C0C" w:rsidRDefault="00E04A35" w:rsidP="00E04A35">
      <w:pPr>
        <w:suppressAutoHyphens/>
        <w:ind w:left="360" w:hanging="360"/>
        <w:jc w:val="both"/>
        <w:rPr>
          <w:rFonts w:ascii="Arial" w:hAnsi="Arial" w:cs="Arial"/>
          <w:spacing w:val="-3"/>
        </w:rPr>
      </w:pPr>
      <w:r w:rsidRPr="00873C0C">
        <w:rPr>
          <w:rFonts w:ascii="Arial" w:hAnsi="Arial" w:cs="Arial"/>
          <w:spacing w:val="-3"/>
        </w:rPr>
        <w:t>ε.</w:t>
      </w:r>
      <w:r w:rsidRPr="00873C0C">
        <w:rPr>
          <w:rFonts w:ascii="Arial" w:hAnsi="Arial" w:cs="Arial"/>
          <w:spacing w:val="-3"/>
        </w:rPr>
        <w:tab/>
        <w:t>Η εγγυητική καλής εκτέλεσης επιστρέφεται μετά την οριστική ποσοτική και ποιοτική παραλαβή του υλικού</w:t>
      </w:r>
      <w:r w:rsidR="007818DB" w:rsidRPr="00873C0C">
        <w:rPr>
          <w:rFonts w:ascii="Arial" w:hAnsi="Arial" w:cs="Arial"/>
          <w:spacing w:val="-3"/>
        </w:rPr>
        <w:t xml:space="preserve"> και αντικαθίσταται από έγγραφη εγγύηση καλής λειτουργίας</w:t>
      </w:r>
      <w:r w:rsidRPr="00873C0C">
        <w:rPr>
          <w:rFonts w:ascii="Arial" w:hAnsi="Arial" w:cs="Arial"/>
          <w:spacing w:val="-3"/>
        </w:rPr>
        <w:t>. (</w:t>
      </w:r>
      <w:proofErr w:type="spellStart"/>
      <w:r w:rsidRPr="00873C0C">
        <w:rPr>
          <w:rFonts w:ascii="Arial" w:hAnsi="Arial" w:cs="Arial"/>
          <w:spacing w:val="-3"/>
        </w:rPr>
        <w:t>Παραγρ</w:t>
      </w:r>
      <w:proofErr w:type="spellEnd"/>
      <w:r w:rsidRPr="00873C0C">
        <w:rPr>
          <w:rFonts w:ascii="Arial" w:hAnsi="Arial" w:cs="Arial"/>
          <w:spacing w:val="-3"/>
        </w:rPr>
        <w:t>. 2.ε του άρθρου 26 της Υ.Α. 11389/</w:t>
      </w:r>
      <w:r w:rsidR="003D3D62" w:rsidRPr="00873C0C">
        <w:rPr>
          <w:rFonts w:ascii="Arial" w:hAnsi="Arial" w:cs="Arial"/>
          <w:spacing w:val="-3"/>
        </w:rPr>
        <w:t>19</w:t>
      </w:r>
      <w:r w:rsidRPr="00873C0C">
        <w:rPr>
          <w:rFonts w:ascii="Arial" w:hAnsi="Arial" w:cs="Arial"/>
          <w:spacing w:val="-3"/>
        </w:rPr>
        <w:t>93 του ΥΠ.ΕΣ. περί Ε.Κ.Π.Ο.Τ.Α.)</w:t>
      </w:r>
    </w:p>
    <w:p w:rsidR="00E04A35" w:rsidRPr="00873C0C" w:rsidRDefault="00E04A35" w:rsidP="00E04A35">
      <w:pPr>
        <w:suppressAutoHyphens/>
        <w:jc w:val="both"/>
        <w:rPr>
          <w:rFonts w:ascii="Arial" w:hAnsi="Arial" w:cs="Arial"/>
          <w:b/>
          <w:spacing w:val="-3"/>
        </w:rPr>
      </w:pPr>
    </w:p>
    <w:p w:rsidR="00E04A35" w:rsidRPr="00873C0C" w:rsidRDefault="00E04A35" w:rsidP="00E04A35">
      <w:pPr>
        <w:suppressAutoHyphens/>
        <w:jc w:val="both"/>
        <w:rPr>
          <w:rFonts w:ascii="Arial" w:hAnsi="Arial" w:cs="Arial"/>
          <w:b/>
          <w:spacing w:val="-3"/>
        </w:rPr>
      </w:pPr>
      <w:r w:rsidRPr="00873C0C">
        <w:rPr>
          <w:rFonts w:ascii="Arial" w:hAnsi="Arial" w:cs="Arial"/>
          <w:b/>
          <w:spacing w:val="-3"/>
        </w:rPr>
        <w:t>ΑΡΘΡΟ 7ο</w:t>
      </w:r>
    </w:p>
    <w:p w:rsidR="00E04A35" w:rsidRPr="00873C0C" w:rsidRDefault="00E04A35" w:rsidP="00E04A35">
      <w:pPr>
        <w:suppressAutoHyphens/>
        <w:jc w:val="both"/>
        <w:rPr>
          <w:rFonts w:ascii="Arial" w:hAnsi="Arial" w:cs="Arial"/>
          <w:spacing w:val="-3"/>
        </w:rPr>
      </w:pPr>
      <w:r w:rsidRPr="00873C0C">
        <w:rPr>
          <w:rFonts w:ascii="Arial" w:hAnsi="Arial" w:cs="Arial"/>
          <w:b/>
          <w:spacing w:val="-3"/>
          <w:u w:val="single"/>
        </w:rPr>
        <w:t>Υπογραφή σύμβασης</w:t>
      </w:r>
    </w:p>
    <w:p w:rsidR="00E04A35" w:rsidRPr="00873C0C" w:rsidRDefault="00E04A35" w:rsidP="00E04A35">
      <w:pPr>
        <w:suppressAutoHyphens/>
        <w:jc w:val="both"/>
        <w:rPr>
          <w:rFonts w:ascii="Arial" w:hAnsi="Arial" w:cs="Arial"/>
          <w:spacing w:val="-3"/>
        </w:rPr>
      </w:pPr>
      <w:r w:rsidRPr="00873C0C">
        <w:rPr>
          <w:rFonts w:ascii="Arial" w:hAnsi="Arial" w:cs="Arial"/>
          <w:spacing w:val="-3"/>
        </w:rPr>
        <w:t xml:space="preserve">Ο προμηθευτής που κατακυρώθηκε η προμήθεια υποχρεούται εντός </w:t>
      </w:r>
      <w:r w:rsidR="003D3D62" w:rsidRPr="00873C0C">
        <w:rPr>
          <w:rFonts w:ascii="Arial" w:hAnsi="Arial" w:cs="Arial"/>
          <w:spacing w:val="-3"/>
        </w:rPr>
        <w:t>δέκα</w:t>
      </w:r>
      <w:r w:rsidRPr="00873C0C">
        <w:rPr>
          <w:rFonts w:ascii="Arial" w:hAnsi="Arial" w:cs="Arial"/>
          <w:spacing w:val="-3"/>
        </w:rPr>
        <w:t xml:space="preserve"> ημερών από την ημερομηνία της ανακοίνωσης να προσέλθει για την υπογραφή της σχετικής σύμβασης. Ο χρόνος παράδοσης αρχίζει από την εκπνοή αυτής της προθεσμίας.</w:t>
      </w:r>
    </w:p>
    <w:p w:rsidR="00E04A35" w:rsidRPr="00873C0C" w:rsidRDefault="00E04A35" w:rsidP="00E04A35">
      <w:pPr>
        <w:suppressAutoHyphens/>
        <w:jc w:val="both"/>
        <w:rPr>
          <w:rFonts w:ascii="Arial" w:hAnsi="Arial" w:cs="Arial"/>
          <w:spacing w:val="-3"/>
        </w:rPr>
      </w:pPr>
      <w:r w:rsidRPr="00873C0C">
        <w:rPr>
          <w:rFonts w:ascii="Arial" w:hAnsi="Arial" w:cs="Arial"/>
          <w:spacing w:val="-3"/>
        </w:rPr>
        <w:t>Σε περίπτωση κατά την οποία ο προμηθευτής που κατακυρώθηκε η προμήθεια δεν προσέλθει μέσα στην προαναφερόμενη χρονική προθεσμία να υπογράψει την σχετική σύμβαση, κηρύσσεται υποχρεωτικά έκπτωτος από την κατακύρωση που έγινε στο όνομά του και από κάθε δικαίωμα που απορρέει από αυτή με απόφαση Δημάρχου ύστερα από γνωμοδότηση του αρμόδιου οργάνου σύμφωνα με τα οριζόμενα στο άρθρο 35 της Υ.Α. 11389/</w:t>
      </w:r>
      <w:r w:rsidR="003D3D62" w:rsidRPr="00873C0C">
        <w:rPr>
          <w:rFonts w:ascii="Arial" w:hAnsi="Arial" w:cs="Arial"/>
          <w:spacing w:val="-3"/>
        </w:rPr>
        <w:t>19</w:t>
      </w:r>
      <w:r w:rsidRPr="00873C0C">
        <w:rPr>
          <w:rFonts w:ascii="Arial" w:hAnsi="Arial" w:cs="Arial"/>
          <w:spacing w:val="-3"/>
        </w:rPr>
        <w:t xml:space="preserve">93 του ΥΠ.ΕΣ. περί Ε.Κ.Π.Ο.Τ.Α. </w:t>
      </w:r>
    </w:p>
    <w:p w:rsidR="00E04A35" w:rsidRPr="00873C0C" w:rsidRDefault="00E04A35" w:rsidP="00E04A35">
      <w:pPr>
        <w:suppressAutoHyphens/>
        <w:jc w:val="both"/>
        <w:rPr>
          <w:rFonts w:ascii="Arial" w:hAnsi="Arial" w:cs="Arial"/>
          <w:spacing w:val="-3"/>
        </w:rPr>
      </w:pPr>
    </w:p>
    <w:p w:rsidR="00E04A35" w:rsidRPr="00873C0C" w:rsidRDefault="00E04A35" w:rsidP="00E04A35">
      <w:pPr>
        <w:suppressAutoHyphens/>
        <w:jc w:val="both"/>
        <w:rPr>
          <w:rFonts w:ascii="Arial" w:hAnsi="Arial" w:cs="Arial"/>
          <w:b/>
          <w:spacing w:val="-3"/>
        </w:rPr>
      </w:pPr>
      <w:r w:rsidRPr="00873C0C">
        <w:rPr>
          <w:rFonts w:ascii="Arial" w:hAnsi="Arial" w:cs="Arial"/>
          <w:b/>
          <w:spacing w:val="-3"/>
        </w:rPr>
        <w:t>ΑΡΘΡΟ 8ο</w:t>
      </w:r>
    </w:p>
    <w:p w:rsidR="00E04A35" w:rsidRPr="00873C0C" w:rsidRDefault="00E04A35" w:rsidP="00E04A35">
      <w:pPr>
        <w:suppressAutoHyphens/>
        <w:jc w:val="both"/>
        <w:rPr>
          <w:rFonts w:ascii="Arial" w:hAnsi="Arial" w:cs="Arial"/>
          <w:spacing w:val="-3"/>
        </w:rPr>
      </w:pPr>
      <w:r w:rsidRPr="00873C0C">
        <w:rPr>
          <w:rFonts w:ascii="Arial" w:hAnsi="Arial" w:cs="Arial"/>
          <w:b/>
          <w:spacing w:val="-3"/>
          <w:u w:val="single"/>
        </w:rPr>
        <w:t>Σύμβαση</w:t>
      </w:r>
    </w:p>
    <w:p w:rsidR="00E04A35" w:rsidRPr="00873C0C" w:rsidRDefault="00E04A35" w:rsidP="00E04A35">
      <w:pPr>
        <w:suppressAutoHyphens/>
        <w:jc w:val="both"/>
        <w:rPr>
          <w:rFonts w:ascii="Arial" w:hAnsi="Arial" w:cs="Arial"/>
          <w:spacing w:val="-3"/>
        </w:rPr>
      </w:pPr>
      <w:r w:rsidRPr="00873C0C">
        <w:rPr>
          <w:rFonts w:ascii="Arial" w:hAnsi="Arial" w:cs="Arial"/>
          <w:spacing w:val="-3"/>
        </w:rPr>
        <w:t>Η σύμβαση καταρτίζεται από την υπηρεσία και υπογράφεται από τα συμβαλλόμενα μέρη. Η σύμβαση συντάσσεται με βάση τους όρους της Γενικής &amp; Ειδικής συγγραφής υποχρεώσεων και της προσφοράς του μειοδότη που έγινε αποδεκτή από την κατά νόμο Επιτροπή.</w:t>
      </w:r>
    </w:p>
    <w:p w:rsidR="00E04A35" w:rsidRPr="00873C0C" w:rsidRDefault="00E04A35" w:rsidP="00E04A35">
      <w:pPr>
        <w:suppressAutoHyphens/>
        <w:jc w:val="both"/>
        <w:rPr>
          <w:rFonts w:ascii="Arial" w:hAnsi="Arial" w:cs="Arial"/>
          <w:spacing w:val="-3"/>
        </w:rPr>
      </w:pPr>
      <w:r w:rsidRPr="00873C0C">
        <w:rPr>
          <w:rFonts w:ascii="Arial" w:hAnsi="Arial" w:cs="Arial"/>
          <w:spacing w:val="-3"/>
        </w:rPr>
        <w:t>Η σύμβαση δεν μπορεί να περιέχει όρους αντίθετους με τα παραπάνω στοιχεία και περιλαμβάνει τουλάχιστον τα εξής</w:t>
      </w:r>
      <w:r w:rsidR="003D3D62" w:rsidRPr="00873C0C">
        <w:rPr>
          <w:rFonts w:ascii="Arial" w:hAnsi="Arial" w:cs="Arial"/>
          <w:spacing w:val="-3"/>
        </w:rPr>
        <w:t xml:space="preserve"> </w:t>
      </w:r>
      <w:r w:rsidRPr="00873C0C">
        <w:rPr>
          <w:rFonts w:ascii="Arial" w:hAnsi="Arial" w:cs="Arial"/>
          <w:spacing w:val="-3"/>
        </w:rPr>
        <w:t>:</w:t>
      </w:r>
    </w:p>
    <w:p w:rsidR="00E04A35" w:rsidRPr="00873C0C" w:rsidRDefault="00E04A35" w:rsidP="00E04A35">
      <w:pPr>
        <w:suppressAutoHyphens/>
        <w:ind w:left="180" w:hanging="180"/>
        <w:jc w:val="both"/>
        <w:rPr>
          <w:rFonts w:ascii="Arial" w:hAnsi="Arial" w:cs="Arial"/>
          <w:spacing w:val="-3"/>
        </w:rPr>
      </w:pPr>
      <w:r w:rsidRPr="00873C0C">
        <w:rPr>
          <w:rFonts w:ascii="Arial" w:hAnsi="Arial" w:cs="Arial"/>
          <w:spacing w:val="-3"/>
        </w:rPr>
        <w:lastRenderedPageBreak/>
        <w:t>-</w:t>
      </w:r>
      <w:r w:rsidRPr="00873C0C">
        <w:rPr>
          <w:rFonts w:ascii="Arial" w:hAnsi="Arial" w:cs="Arial"/>
          <w:spacing w:val="-3"/>
        </w:rPr>
        <w:tab/>
        <w:t>Τον τόπο και τον χρόνο της υπογραφής της σύμβασης.</w:t>
      </w:r>
    </w:p>
    <w:p w:rsidR="00E04A35" w:rsidRPr="00873C0C" w:rsidRDefault="00E04A35" w:rsidP="00E04A35">
      <w:pPr>
        <w:suppressAutoHyphens/>
        <w:ind w:left="180" w:hanging="180"/>
        <w:jc w:val="both"/>
        <w:rPr>
          <w:rFonts w:ascii="Arial" w:hAnsi="Arial" w:cs="Arial"/>
          <w:spacing w:val="-3"/>
        </w:rPr>
      </w:pPr>
      <w:r w:rsidRPr="00873C0C">
        <w:rPr>
          <w:rFonts w:ascii="Arial" w:hAnsi="Arial" w:cs="Arial"/>
          <w:spacing w:val="-3"/>
        </w:rPr>
        <w:t>-</w:t>
      </w:r>
      <w:r w:rsidRPr="00873C0C">
        <w:rPr>
          <w:rFonts w:ascii="Arial" w:hAnsi="Arial" w:cs="Arial"/>
          <w:spacing w:val="-3"/>
        </w:rPr>
        <w:tab/>
        <w:t>Τα συμβαλλόμενα μέρη, καθώς και τα π</w:t>
      </w:r>
      <w:r w:rsidR="00FE1A1C" w:rsidRPr="00873C0C">
        <w:rPr>
          <w:rFonts w:ascii="Arial" w:hAnsi="Arial" w:cs="Arial"/>
          <w:spacing w:val="-3"/>
        </w:rPr>
        <w:t xml:space="preserve">ρόσωπα που δεσμεύουν τους </w:t>
      </w:r>
      <w:r w:rsidRPr="00873C0C">
        <w:rPr>
          <w:rFonts w:ascii="Arial" w:hAnsi="Arial" w:cs="Arial"/>
          <w:spacing w:val="-3"/>
        </w:rPr>
        <w:t>συμβαλλόμενους.</w:t>
      </w:r>
    </w:p>
    <w:p w:rsidR="00E04A35" w:rsidRPr="00873C0C" w:rsidRDefault="00E04A35" w:rsidP="00E04A35">
      <w:pPr>
        <w:suppressAutoHyphens/>
        <w:ind w:left="180" w:hanging="180"/>
        <w:jc w:val="both"/>
        <w:rPr>
          <w:rFonts w:ascii="Arial" w:hAnsi="Arial" w:cs="Arial"/>
          <w:spacing w:val="-3"/>
        </w:rPr>
      </w:pPr>
      <w:r w:rsidRPr="00873C0C">
        <w:rPr>
          <w:rFonts w:ascii="Arial" w:hAnsi="Arial" w:cs="Arial"/>
          <w:spacing w:val="-3"/>
        </w:rPr>
        <w:t>-</w:t>
      </w:r>
      <w:r w:rsidRPr="00873C0C">
        <w:rPr>
          <w:rFonts w:ascii="Arial" w:hAnsi="Arial" w:cs="Arial"/>
          <w:spacing w:val="-3"/>
        </w:rPr>
        <w:tab/>
        <w:t>Το προς προμήθεια είδος και την ποσότητα.</w:t>
      </w:r>
    </w:p>
    <w:p w:rsidR="00E04A35" w:rsidRPr="00873C0C" w:rsidRDefault="00E04A35" w:rsidP="00E04A35">
      <w:pPr>
        <w:suppressAutoHyphens/>
        <w:ind w:left="180" w:hanging="180"/>
        <w:jc w:val="both"/>
        <w:rPr>
          <w:rFonts w:ascii="Arial" w:hAnsi="Arial" w:cs="Arial"/>
          <w:spacing w:val="-3"/>
        </w:rPr>
      </w:pPr>
      <w:r w:rsidRPr="00873C0C">
        <w:rPr>
          <w:rFonts w:ascii="Arial" w:hAnsi="Arial" w:cs="Arial"/>
          <w:spacing w:val="-3"/>
        </w:rPr>
        <w:t>-</w:t>
      </w:r>
      <w:r w:rsidRPr="00873C0C">
        <w:rPr>
          <w:rFonts w:ascii="Arial" w:hAnsi="Arial" w:cs="Arial"/>
          <w:spacing w:val="-3"/>
        </w:rPr>
        <w:tab/>
        <w:t>Την συμφωνηθείσα τιμή.</w:t>
      </w:r>
    </w:p>
    <w:p w:rsidR="00E04A35" w:rsidRPr="00873C0C" w:rsidRDefault="00E04A35" w:rsidP="00E04A35">
      <w:pPr>
        <w:suppressAutoHyphens/>
        <w:ind w:left="180" w:hanging="180"/>
        <w:jc w:val="both"/>
        <w:rPr>
          <w:rFonts w:ascii="Arial" w:hAnsi="Arial" w:cs="Arial"/>
          <w:spacing w:val="-3"/>
        </w:rPr>
      </w:pPr>
      <w:r w:rsidRPr="00873C0C">
        <w:rPr>
          <w:rFonts w:ascii="Arial" w:hAnsi="Arial" w:cs="Arial"/>
          <w:spacing w:val="-3"/>
        </w:rPr>
        <w:t>-</w:t>
      </w:r>
      <w:r w:rsidRPr="00873C0C">
        <w:rPr>
          <w:rFonts w:ascii="Arial" w:hAnsi="Arial" w:cs="Arial"/>
          <w:spacing w:val="-3"/>
        </w:rPr>
        <w:tab/>
        <w:t>Τον τόπο, τον τρόπο και τον χρόνο παράδοσης των προς προμήθεια ειδών.</w:t>
      </w:r>
    </w:p>
    <w:p w:rsidR="00E04A35" w:rsidRPr="00873C0C" w:rsidRDefault="00E04A35" w:rsidP="00E04A35">
      <w:pPr>
        <w:suppressAutoHyphens/>
        <w:ind w:left="180" w:hanging="180"/>
        <w:jc w:val="both"/>
        <w:rPr>
          <w:rFonts w:ascii="Arial" w:hAnsi="Arial" w:cs="Arial"/>
          <w:spacing w:val="-3"/>
        </w:rPr>
      </w:pPr>
      <w:r w:rsidRPr="00873C0C">
        <w:rPr>
          <w:rFonts w:ascii="Arial" w:hAnsi="Arial" w:cs="Arial"/>
          <w:spacing w:val="-3"/>
        </w:rPr>
        <w:t>-</w:t>
      </w:r>
      <w:r w:rsidRPr="00873C0C">
        <w:rPr>
          <w:rFonts w:ascii="Arial" w:hAnsi="Arial" w:cs="Arial"/>
          <w:spacing w:val="-3"/>
        </w:rPr>
        <w:tab/>
        <w:t>Τις τεχνικές προδιαγραφές σύμφωνα και με την τεχνική προσφορά του μειοδότη.</w:t>
      </w:r>
    </w:p>
    <w:p w:rsidR="00E04A35" w:rsidRPr="00873C0C" w:rsidRDefault="00E04A35" w:rsidP="00E04A35">
      <w:pPr>
        <w:suppressAutoHyphens/>
        <w:ind w:left="180" w:hanging="180"/>
        <w:jc w:val="both"/>
        <w:rPr>
          <w:rFonts w:ascii="Arial" w:hAnsi="Arial" w:cs="Arial"/>
          <w:spacing w:val="-3"/>
        </w:rPr>
      </w:pPr>
      <w:r w:rsidRPr="00873C0C">
        <w:rPr>
          <w:rFonts w:ascii="Arial" w:hAnsi="Arial" w:cs="Arial"/>
          <w:spacing w:val="-3"/>
        </w:rPr>
        <w:t>-</w:t>
      </w:r>
      <w:r w:rsidRPr="00873C0C">
        <w:rPr>
          <w:rFonts w:ascii="Arial" w:hAnsi="Arial" w:cs="Arial"/>
          <w:spacing w:val="-3"/>
        </w:rPr>
        <w:tab/>
        <w:t>Τις προβλεπόμενες εγγυήσεις.</w:t>
      </w:r>
    </w:p>
    <w:p w:rsidR="00E04A35" w:rsidRPr="00873C0C" w:rsidRDefault="00E04A35" w:rsidP="00E04A35">
      <w:pPr>
        <w:suppressAutoHyphens/>
        <w:ind w:left="180" w:hanging="180"/>
        <w:jc w:val="both"/>
        <w:rPr>
          <w:rFonts w:ascii="Arial" w:hAnsi="Arial" w:cs="Arial"/>
          <w:spacing w:val="-3"/>
        </w:rPr>
      </w:pPr>
      <w:r w:rsidRPr="00873C0C">
        <w:rPr>
          <w:rFonts w:ascii="Arial" w:hAnsi="Arial" w:cs="Arial"/>
          <w:spacing w:val="-3"/>
        </w:rPr>
        <w:t>-</w:t>
      </w:r>
      <w:r w:rsidRPr="00873C0C">
        <w:rPr>
          <w:rFonts w:ascii="Arial" w:hAnsi="Arial" w:cs="Arial"/>
          <w:spacing w:val="-3"/>
        </w:rPr>
        <w:tab/>
        <w:t>Τις διατάξεις εκτέλεσης της προμήθειας.</w:t>
      </w:r>
    </w:p>
    <w:p w:rsidR="00E04A35" w:rsidRPr="00873C0C" w:rsidRDefault="00E04A35" w:rsidP="00E04A35">
      <w:pPr>
        <w:suppressAutoHyphens/>
        <w:jc w:val="both"/>
        <w:rPr>
          <w:rFonts w:ascii="Arial" w:hAnsi="Arial" w:cs="Arial"/>
          <w:spacing w:val="-3"/>
        </w:rPr>
      </w:pPr>
      <w:r w:rsidRPr="00873C0C">
        <w:rPr>
          <w:rFonts w:ascii="Arial" w:hAnsi="Arial" w:cs="Arial"/>
          <w:spacing w:val="-3"/>
        </w:rPr>
        <w:t xml:space="preserve">Η σύμβαση υπογράφεται για το Δήμο </w:t>
      </w:r>
      <w:r w:rsidR="00FE1A1C" w:rsidRPr="00873C0C">
        <w:rPr>
          <w:rFonts w:ascii="Arial" w:hAnsi="Arial" w:cs="Arial"/>
          <w:spacing w:val="-3"/>
        </w:rPr>
        <w:t>Ήλι</w:t>
      </w:r>
      <w:r w:rsidRPr="00873C0C">
        <w:rPr>
          <w:rFonts w:ascii="Arial" w:hAnsi="Arial" w:cs="Arial"/>
          <w:spacing w:val="-3"/>
        </w:rPr>
        <w:t>δας από το Δήμαρχο</w:t>
      </w:r>
      <w:r w:rsidR="00FE1A1C" w:rsidRPr="00873C0C">
        <w:rPr>
          <w:rFonts w:ascii="Arial" w:hAnsi="Arial" w:cs="Arial"/>
          <w:spacing w:val="-3"/>
        </w:rPr>
        <w:t xml:space="preserve"> ή τον εξουσιοδοτηθέντα εκπρόσωπό του</w:t>
      </w:r>
      <w:r w:rsidRPr="00873C0C">
        <w:rPr>
          <w:rFonts w:ascii="Arial" w:hAnsi="Arial" w:cs="Arial"/>
          <w:spacing w:val="-3"/>
        </w:rPr>
        <w:t>.</w:t>
      </w:r>
    </w:p>
    <w:p w:rsidR="002345BA" w:rsidRPr="00873C0C" w:rsidRDefault="00E04A35" w:rsidP="00E04A35">
      <w:pPr>
        <w:suppressAutoHyphens/>
        <w:jc w:val="both"/>
        <w:rPr>
          <w:rFonts w:ascii="Arial" w:hAnsi="Arial" w:cs="Arial"/>
          <w:spacing w:val="-3"/>
        </w:rPr>
      </w:pPr>
      <w:r w:rsidRPr="00873C0C">
        <w:rPr>
          <w:rFonts w:ascii="Arial" w:hAnsi="Arial" w:cs="Arial"/>
          <w:spacing w:val="-3"/>
        </w:rPr>
        <w:t>Η σύμβαση τροποποιείται μόνο όταν αυτό προβλέπεται από συμβατικό όρο ή όταν συμφωνήσουν και τα δύο συμβαλλόμενα μέρη ύστερα από γνωμοδότηση των αρμόδιων οργάνων αξιολόγησης.</w:t>
      </w:r>
    </w:p>
    <w:p w:rsidR="00E04A35" w:rsidRPr="00873C0C" w:rsidRDefault="00E04A35" w:rsidP="00E04A35">
      <w:pPr>
        <w:suppressAutoHyphens/>
        <w:jc w:val="both"/>
        <w:rPr>
          <w:rFonts w:ascii="Arial" w:hAnsi="Arial" w:cs="Arial"/>
          <w:spacing w:val="-3"/>
        </w:rPr>
      </w:pPr>
      <w:r w:rsidRPr="00873C0C">
        <w:rPr>
          <w:rFonts w:ascii="Arial" w:hAnsi="Arial" w:cs="Arial"/>
          <w:spacing w:val="-3"/>
        </w:rPr>
        <w:t>(</w:t>
      </w:r>
      <w:proofErr w:type="spellStart"/>
      <w:r w:rsidRPr="00873C0C">
        <w:rPr>
          <w:rFonts w:ascii="Arial" w:hAnsi="Arial" w:cs="Arial"/>
          <w:spacing w:val="-3"/>
        </w:rPr>
        <w:t>Παραγ</w:t>
      </w:r>
      <w:proofErr w:type="spellEnd"/>
      <w:r w:rsidRPr="00873C0C">
        <w:rPr>
          <w:rFonts w:ascii="Arial" w:hAnsi="Arial" w:cs="Arial"/>
          <w:spacing w:val="-3"/>
        </w:rPr>
        <w:t>. 1, 2, &amp; 3 του άρθρου 25 της Υ.Α. 11389/</w:t>
      </w:r>
      <w:r w:rsidR="003D3D62" w:rsidRPr="00873C0C">
        <w:rPr>
          <w:rFonts w:ascii="Arial" w:hAnsi="Arial" w:cs="Arial"/>
          <w:spacing w:val="-3"/>
        </w:rPr>
        <w:t>19</w:t>
      </w:r>
      <w:r w:rsidRPr="00873C0C">
        <w:rPr>
          <w:rFonts w:ascii="Arial" w:hAnsi="Arial" w:cs="Arial"/>
          <w:spacing w:val="-3"/>
        </w:rPr>
        <w:t>93 του ΥΠ.ΕΣ. περί Ε.Κ.Π.Ο.Τ.Α.)</w:t>
      </w:r>
    </w:p>
    <w:p w:rsidR="00E04A35" w:rsidRPr="00873C0C" w:rsidRDefault="00E04A35" w:rsidP="00E04A35">
      <w:pPr>
        <w:suppressAutoHyphens/>
        <w:jc w:val="both"/>
        <w:rPr>
          <w:rFonts w:ascii="Arial" w:hAnsi="Arial" w:cs="Arial"/>
          <w:b/>
          <w:spacing w:val="-3"/>
        </w:rPr>
      </w:pPr>
    </w:p>
    <w:p w:rsidR="00E04A35" w:rsidRPr="00873C0C" w:rsidRDefault="00E04A35" w:rsidP="00E04A35">
      <w:pPr>
        <w:suppressAutoHyphens/>
        <w:jc w:val="both"/>
        <w:rPr>
          <w:rFonts w:ascii="Arial" w:hAnsi="Arial" w:cs="Arial"/>
          <w:b/>
          <w:spacing w:val="-3"/>
        </w:rPr>
      </w:pPr>
      <w:r w:rsidRPr="00873C0C">
        <w:rPr>
          <w:rFonts w:ascii="Arial" w:hAnsi="Arial" w:cs="Arial"/>
          <w:b/>
          <w:spacing w:val="-3"/>
        </w:rPr>
        <w:t>ΑΡΘΡΟ 9ο</w:t>
      </w:r>
    </w:p>
    <w:p w:rsidR="00E04A35" w:rsidRPr="00873C0C" w:rsidRDefault="00E04A35" w:rsidP="00E04A35">
      <w:pPr>
        <w:suppressAutoHyphens/>
        <w:jc w:val="both"/>
        <w:rPr>
          <w:rFonts w:ascii="Arial" w:hAnsi="Arial" w:cs="Arial"/>
          <w:spacing w:val="-3"/>
        </w:rPr>
      </w:pPr>
      <w:r w:rsidRPr="00873C0C">
        <w:rPr>
          <w:rFonts w:ascii="Arial" w:hAnsi="Arial" w:cs="Arial"/>
          <w:b/>
          <w:spacing w:val="-3"/>
          <w:u w:val="single"/>
        </w:rPr>
        <w:t>Χρόνος παράδοσης</w:t>
      </w:r>
    </w:p>
    <w:p w:rsidR="00D413D8" w:rsidRPr="00D413D8" w:rsidRDefault="00E04A35" w:rsidP="00D413D8">
      <w:pPr>
        <w:suppressAutoHyphens/>
        <w:jc w:val="both"/>
        <w:rPr>
          <w:rFonts w:ascii="Arial" w:hAnsi="Arial" w:cs="Arial"/>
          <w:spacing w:val="-3"/>
        </w:rPr>
      </w:pPr>
      <w:r w:rsidRPr="00873C0C">
        <w:rPr>
          <w:rFonts w:ascii="Arial" w:hAnsi="Arial" w:cs="Arial"/>
          <w:spacing w:val="-3"/>
        </w:rPr>
        <w:t>Ο χρόνος παράδοσης θα πρέπει να αναφέρεται σαφώς σε ημερολογιακές ημέρες από την ημε</w:t>
      </w:r>
      <w:r w:rsidR="00D413D8">
        <w:rPr>
          <w:rFonts w:ascii="Arial" w:hAnsi="Arial" w:cs="Arial"/>
          <w:spacing w:val="-3"/>
        </w:rPr>
        <w:t xml:space="preserve">ρομηνία υπογραφής της σύμβασης. </w:t>
      </w:r>
      <w:r w:rsidR="00D413D8" w:rsidRPr="00873C0C">
        <w:rPr>
          <w:rFonts w:ascii="Arial" w:hAnsi="Arial" w:cs="Arial"/>
        </w:rPr>
        <w:t>Τ</w:t>
      </w:r>
      <w:r w:rsidR="00D413D8">
        <w:rPr>
          <w:rFonts w:ascii="Arial" w:hAnsi="Arial" w:cs="Arial"/>
        </w:rPr>
        <w:t>α</w:t>
      </w:r>
      <w:r w:rsidR="00D413D8" w:rsidRPr="00873C0C">
        <w:rPr>
          <w:rFonts w:ascii="Arial" w:hAnsi="Arial" w:cs="Arial"/>
        </w:rPr>
        <w:t xml:space="preserve"> </w:t>
      </w:r>
      <w:r w:rsidR="00D413D8">
        <w:rPr>
          <w:rFonts w:ascii="Arial" w:hAnsi="Arial" w:cs="Arial"/>
        </w:rPr>
        <w:t>ανταλλακτικά εκτυπωτικών μηχανημάτων</w:t>
      </w:r>
      <w:r w:rsidR="00D413D8" w:rsidRPr="00873C0C">
        <w:rPr>
          <w:rFonts w:ascii="Arial" w:hAnsi="Arial" w:cs="Arial"/>
        </w:rPr>
        <w:t xml:space="preserve"> πρέπει να παραδοθούν μέσα σε χρόνο, το αργότερο, εξήντα (60) ημερών από την υπογραφή της σύμβασης. Προσφορές που ορίζουν μεγαλύτερο χρόνο παράδοσης απορρίπτονται ως απαράδεκτες.</w:t>
      </w:r>
    </w:p>
    <w:p w:rsidR="002345BA" w:rsidRPr="00873C0C" w:rsidRDefault="002345BA" w:rsidP="00E04A35">
      <w:pPr>
        <w:suppressAutoHyphens/>
        <w:jc w:val="both"/>
        <w:rPr>
          <w:rFonts w:ascii="Arial" w:hAnsi="Arial" w:cs="Arial"/>
          <w:b/>
          <w:spacing w:val="-3"/>
        </w:rPr>
      </w:pPr>
    </w:p>
    <w:p w:rsidR="00E04A35" w:rsidRPr="00873C0C" w:rsidRDefault="00E04A35" w:rsidP="00E04A35">
      <w:pPr>
        <w:suppressAutoHyphens/>
        <w:jc w:val="both"/>
        <w:rPr>
          <w:rFonts w:ascii="Arial" w:hAnsi="Arial" w:cs="Arial"/>
          <w:b/>
          <w:spacing w:val="-3"/>
        </w:rPr>
      </w:pPr>
      <w:r w:rsidRPr="00873C0C">
        <w:rPr>
          <w:rFonts w:ascii="Arial" w:hAnsi="Arial" w:cs="Arial"/>
          <w:b/>
          <w:spacing w:val="-3"/>
        </w:rPr>
        <w:t>ΑΡΘΡΟ 10ο</w:t>
      </w:r>
    </w:p>
    <w:p w:rsidR="00E04A35" w:rsidRPr="00873C0C" w:rsidRDefault="00E04A35" w:rsidP="00E04A35">
      <w:pPr>
        <w:suppressAutoHyphens/>
        <w:jc w:val="both"/>
        <w:rPr>
          <w:rFonts w:ascii="Arial" w:hAnsi="Arial" w:cs="Arial"/>
          <w:b/>
          <w:spacing w:val="-3"/>
          <w:u w:val="single"/>
        </w:rPr>
      </w:pPr>
      <w:r w:rsidRPr="00873C0C">
        <w:rPr>
          <w:rFonts w:ascii="Arial" w:hAnsi="Arial" w:cs="Arial"/>
          <w:b/>
          <w:spacing w:val="-3"/>
          <w:u w:val="single"/>
        </w:rPr>
        <w:t>Τόπος παράδοσης</w:t>
      </w:r>
    </w:p>
    <w:p w:rsidR="00E04A35" w:rsidRPr="00873C0C" w:rsidRDefault="00E04A35" w:rsidP="00E04A35">
      <w:pPr>
        <w:suppressAutoHyphens/>
        <w:jc w:val="both"/>
        <w:rPr>
          <w:rFonts w:ascii="Arial" w:hAnsi="Arial" w:cs="Arial"/>
          <w:spacing w:val="-3"/>
        </w:rPr>
      </w:pPr>
      <w:r w:rsidRPr="00873C0C">
        <w:rPr>
          <w:rFonts w:ascii="Arial" w:hAnsi="Arial" w:cs="Arial"/>
          <w:spacing w:val="-3"/>
        </w:rPr>
        <w:t xml:space="preserve">Η παράδοση θα γίνει </w:t>
      </w:r>
      <w:r w:rsidR="00497772" w:rsidRPr="00873C0C">
        <w:rPr>
          <w:rFonts w:ascii="Arial" w:hAnsi="Arial" w:cs="Arial"/>
          <w:spacing w:val="-3"/>
        </w:rPr>
        <w:t xml:space="preserve">στο </w:t>
      </w:r>
      <w:r w:rsidRPr="00873C0C">
        <w:rPr>
          <w:rFonts w:ascii="Arial" w:hAnsi="Arial" w:cs="Arial"/>
          <w:spacing w:val="-3"/>
        </w:rPr>
        <w:t xml:space="preserve">χώρο που θα </w:t>
      </w:r>
      <w:r w:rsidR="00BD79AB" w:rsidRPr="00873C0C">
        <w:rPr>
          <w:rFonts w:ascii="Arial" w:hAnsi="Arial" w:cs="Arial"/>
          <w:spacing w:val="-3"/>
        </w:rPr>
        <w:t>υποδειχθεί</w:t>
      </w:r>
      <w:r w:rsidRPr="00873C0C">
        <w:rPr>
          <w:rFonts w:ascii="Arial" w:hAnsi="Arial" w:cs="Arial"/>
          <w:spacing w:val="-3"/>
        </w:rPr>
        <w:t xml:space="preserve"> από το αρμόδιο όργανο του </w:t>
      </w:r>
      <w:r w:rsidR="00F52535" w:rsidRPr="00873C0C">
        <w:rPr>
          <w:rFonts w:ascii="Arial" w:hAnsi="Arial" w:cs="Arial"/>
          <w:spacing w:val="-3"/>
        </w:rPr>
        <w:t>Δήμου Ήλιδας</w:t>
      </w:r>
      <w:r w:rsidRPr="00873C0C">
        <w:rPr>
          <w:rFonts w:ascii="Arial" w:hAnsi="Arial" w:cs="Arial"/>
          <w:spacing w:val="-3"/>
        </w:rPr>
        <w:t>.</w:t>
      </w:r>
    </w:p>
    <w:p w:rsidR="00E04A35" w:rsidRPr="00873C0C" w:rsidRDefault="00E04A35" w:rsidP="00E04A35">
      <w:pPr>
        <w:suppressAutoHyphens/>
        <w:jc w:val="both"/>
        <w:rPr>
          <w:rFonts w:ascii="Arial" w:hAnsi="Arial" w:cs="Arial"/>
          <w:spacing w:val="-3"/>
        </w:rPr>
      </w:pPr>
    </w:p>
    <w:p w:rsidR="00E04A35" w:rsidRPr="00873C0C" w:rsidRDefault="00E04A35" w:rsidP="00E04A35">
      <w:pPr>
        <w:suppressAutoHyphens/>
        <w:jc w:val="both"/>
        <w:rPr>
          <w:rFonts w:ascii="Arial" w:hAnsi="Arial" w:cs="Arial"/>
          <w:b/>
          <w:spacing w:val="-3"/>
        </w:rPr>
      </w:pPr>
      <w:r w:rsidRPr="00873C0C">
        <w:rPr>
          <w:rFonts w:ascii="Arial" w:hAnsi="Arial" w:cs="Arial"/>
          <w:b/>
          <w:spacing w:val="-3"/>
        </w:rPr>
        <w:t>ΑΡΘΡΟ 11ο</w:t>
      </w:r>
    </w:p>
    <w:p w:rsidR="00E04A35" w:rsidRPr="00873C0C" w:rsidRDefault="00E04A35" w:rsidP="00E04A35">
      <w:pPr>
        <w:suppressAutoHyphens/>
        <w:jc w:val="both"/>
        <w:rPr>
          <w:rFonts w:ascii="Arial" w:hAnsi="Arial" w:cs="Arial"/>
          <w:spacing w:val="-3"/>
        </w:rPr>
      </w:pPr>
      <w:r w:rsidRPr="00873C0C">
        <w:rPr>
          <w:rFonts w:ascii="Arial" w:hAnsi="Arial" w:cs="Arial"/>
          <w:b/>
          <w:spacing w:val="-3"/>
          <w:u w:val="single"/>
        </w:rPr>
        <w:t>Παραλαβή υλικών</w:t>
      </w:r>
    </w:p>
    <w:p w:rsidR="002345BA" w:rsidRPr="00873C0C" w:rsidRDefault="00E04A35" w:rsidP="00E04A35">
      <w:pPr>
        <w:suppressAutoHyphens/>
        <w:jc w:val="both"/>
        <w:rPr>
          <w:rFonts w:ascii="Arial" w:hAnsi="Arial" w:cs="Arial"/>
          <w:spacing w:val="-3"/>
        </w:rPr>
      </w:pPr>
      <w:r w:rsidRPr="00873C0C">
        <w:rPr>
          <w:rFonts w:ascii="Arial" w:hAnsi="Arial" w:cs="Arial"/>
          <w:spacing w:val="-3"/>
        </w:rPr>
        <w:t>Η παραλαβή υλικών θα γίνει από την αρμόδια Επιτροπή Παραλαβής η οποία θα οριστεί από το Δήμο και θα πραγματοποιηθεί εντός 15 ημερών από την παράδοση των υλικών.</w:t>
      </w:r>
    </w:p>
    <w:p w:rsidR="002345BA" w:rsidRPr="00873C0C" w:rsidRDefault="00E04A35" w:rsidP="00E04A35">
      <w:pPr>
        <w:suppressAutoHyphens/>
        <w:jc w:val="both"/>
        <w:rPr>
          <w:rFonts w:ascii="Arial" w:hAnsi="Arial" w:cs="Arial"/>
          <w:spacing w:val="-3"/>
        </w:rPr>
      </w:pPr>
      <w:r w:rsidRPr="00873C0C">
        <w:rPr>
          <w:rFonts w:ascii="Arial" w:hAnsi="Arial" w:cs="Arial"/>
          <w:spacing w:val="-3"/>
        </w:rPr>
        <w:t>(</w:t>
      </w:r>
      <w:proofErr w:type="spellStart"/>
      <w:r w:rsidRPr="00873C0C">
        <w:rPr>
          <w:rFonts w:ascii="Arial" w:hAnsi="Arial" w:cs="Arial"/>
          <w:spacing w:val="-3"/>
        </w:rPr>
        <w:t>Παραγ</w:t>
      </w:r>
      <w:proofErr w:type="spellEnd"/>
      <w:r w:rsidRPr="00873C0C">
        <w:rPr>
          <w:rFonts w:ascii="Arial" w:hAnsi="Arial" w:cs="Arial"/>
          <w:spacing w:val="-3"/>
        </w:rPr>
        <w:t>. 1, 2 &amp; 3 του άρθρου 28 της Υ.Α. 11389/</w:t>
      </w:r>
      <w:r w:rsidR="003D3D62" w:rsidRPr="00873C0C">
        <w:rPr>
          <w:rFonts w:ascii="Arial" w:hAnsi="Arial" w:cs="Arial"/>
          <w:spacing w:val="-3"/>
        </w:rPr>
        <w:t>19</w:t>
      </w:r>
      <w:r w:rsidRPr="00873C0C">
        <w:rPr>
          <w:rFonts w:ascii="Arial" w:hAnsi="Arial" w:cs="Arial"/>
          <w:spacing w:val="-3"/>
        </w:rPr>
        <w:t xml:space="preserve">93 του ΥΠ.ΕΣ. περί Ε.Κ.Π.Ο.Τ.Α. σε συνδυασμό με τις </w:t>
      </w:r>
      <w:proofErr w:type="spellStart"/>
      <w:r w:rsidRPr="00873C0C">
        <w:rPr>
          <w:rFonts w:ascii="Arial" w:hAnsi="Arial" w:cs="Arial"/>
          <w:spacing w:val="-3"/>
        </w:rPr>
        <w:t>παραγ</w:t>
      </w:r>
      <w:proofErr w:type="spellEnd"/>
      <w:r w:rsidRPr="00873C0C">
        <w:rPr>
          <w:rFonts w:ascii="Arial" w:hAnsi="Arial" w:cs="Arial"/>
          <w:spacing w:val="-3"/>
        </w:rPr>
        <w:t>. 1,2 &amp; 3 του άρθρου 29 της αυτής Υπουργικής Απόφασης).</w:t>
      </w:r>
    </w:p>
    <w:p w:rsidR="003D3D62" w:rsidRPr="00873C0C" w:rsidRDefault="003D3D62" w:rsidP="00E04A35">
      <w:pPr>
        <w:suppressAutoHyphens/>
        <w:jc w:val="both"/>
        <w:rPr>
          <w:rFonts w:ascii="Arial" w:hAnsi="Arial" w:cs="Arial"/>
          <w:b/>
          <w:spacing w:val="-3"/>
        </w:rPr>
      </w:pPr>
    </w:p>
    <w:p w:rsidR="00E04A35" w:rsidRPr="00873C0C" w:rsidRDefault="00E04A35" w:rsidP="00E04A35">
      <w:pPr>
        <w:suppressAutoHyphens/>
        <w:jc w:val="both"/>
        <w:rPr>
          <w:rFonts w:ascii="Arial" w:hAnsi="Arial" w:cs="Arial"/>
          <w:b/>
          <w:spacing w:val="-3"/>
        </w:rPr>
      </w:pPr>
      <w:r w:rsidRPr="00873C0C">
        <w:rPr>
          <w:rFonts w:ascii="Arial" w:hAnsi="Arial" w:cs="Arial"/>
          <w:b/>
          <w:spacing w:val="-3"/>
        </w:rPr>
        <w:t>ΑΡΘΡΟ 12ο</w:t>
      </w:r>
    </w:p>
    <w:p w:rsidR="00E04A35" w:rsidRPr="00873C0C" w:rsidRDefault="00E04A35" w:rsidP="00E04A35">
      <w:pPr>
        <w:suppressAutoHyphens/>
        <w:jc w:val="both"/>
        <w:rPr>
          <w:rFonts w:ascii="Arial" w:hAnsi="Arial" w:cs="Arial"/>
          <w:spacing w:val="-3"/>
        </w:rPr>
      </w:pPr>
      <w:r w:rsidRPr="00873C0C">
        <w:rPr>
          <w:rFonts w:ascii="Arial" w:hAnsi="Arial" w:cs="Arial"/>
          <w:b/>
          <w:spacing w:val="-3"/>
          <w:u w:val="single"/>
        </w:rPr>
        <w:t>Τρόπος πληρωμής</w:t>
      </w:r>
    </w:p>
    <w:p w:rsidR="00E04A35" w:rsidRPr="00873C0C" w:rsidRDefault="00E04A35" w:rsidP="00E04A35">
      <w:pPr>
        <w:suppressAutoHyphens/>
        <w:jc w:val="both"/>
        <w:rPr>
          <w:rFonts w:ascii="Arial" w:hAnsi="Arial" w:cs="Arial"/>
          <w:spacing w:val="-3"/>
        </w:rPr>
      </w:pPr>
      <w:r w:rsidRPr="00873C0C">
        <w:rPr>
          <w:rFonts w:ascii="Arial" w:hAnsi="Arial" w:cs="Arial"/>
          <w:spacing w:val="-3"/>
        </w:rPr>
        <w:t xml:space="preserve">Η πληρωμή της αξίας των υλικών της παρούσης θα γίνει με εξόφληση 100% της συμβατικής αξίας σύμφωνα με τις διατάξεις των </w:t>
      </w:r>
      <w:proofErr w:type="spellStart"/>
      <w:r w:rsidRPr="00873C0C">
        <w:rPr>
          <w:rFonts w:ascii="Arial" w:hAnsi="Arial" w:cs="Arial"/>
          <w:spacing w:val="-3"/>
        </w:rPr>
        <w:t>παραγ</w:t>
      </w:r>
      <w:proofErr w:type="spellEnd"/>
      <w:r w:rsidRPr="00873C0C">
        <w:rPr>
          <w:rFonts w:ascii="Arial" w:hAnsi="Arial" w:cs="Arial"/>
          <w:spacing w:val="-3"/>
        </w:rPr>
        <w:t>. 1.α, 2 &amp; 3, του άρθρου 36 της Υ.Α. 11389/</w:t>
      </w:r>
      <w:r w:rsidR="003D3D62" w:rsidRPr="00873C0C">
        <w:rPr>
          <w:rFonts w:ascii="Arial" w:hAnsi="Arial" w:cs="Arial"/>
          <w:spacing w:val="-3"/>
        </w:rPr>
        <w:t>19</w:t>
      </w:r>
      <w:r w:rsidRPr="00873C0C">
        <w:rPr>
          <w:rFonts w:ascii="Arial" w:hAnsi="Arial" w:cs="Arial"/>
          <w:spacing w:val="-3"/>
        </w:rPr>
        <w:t>93 του ΥΠ.ΕΣ. περί Ε.Κ.Π.Ο.Τ.Α.</w:t>
      </w:r>
    </w:p>
    <w:p w:rsidR="00E04A35" w:rsidRPr="00873C0C" w:rsidRDefault="00E04A35" w:rsidP="00E04A35">
      <w:pPr>
        <w:suppressAutoHyphens/>
        <w:jc w:val="both"/>
        <w:rPr>
          <w:rFonts w:ascii="Arial" w:hAnsi="Arial" w:cs="Arial"/>
          <w:spacing w:val="-3"/>
        </w:rPr>
      </w:pPr>
      <w:r w:rsidRPr="00873C0C">
        <w:rPr>
          <w:rFonts w:ascii="Arial" w:hAnsi="Arial" w:cs="Arial"/>
          <w:spacing w:val="-3"/>
        </w:rPr>
        <w:t>Όλα τα δικαιολογητικά πληρωμής ελέγχονται από την αρμόδια για την προμήθεια υπηρεσία.</w:t>
      </w:r>
    </w:p>
    <w:p w:rsidR="00E04A35" w:rsidRPr="00873C0C" w:rsidRDefault="00E04A35" w:rsidP="00E04A35">
      <w:pPr>
        <w:suppressAutoHyphens/>
        <w:jc w:val="both"/>
        <w:rPr>
          <w:rFonts w:ascii="Arial" w:hAnsi="Arial" w:cs="Arial"/>
          <w:spacing w:val="-3"/>
        </w:rPr>
      </w:pPr>
      <w:r w:rsidRPr="00873C0C">
        <w:rPr>
          <w:rFonts w:ascii="Arial" w:hAnsi="Arial" w:cs="Arial"/>
          <w:spacing w:val="-3"/>
        </w:rPr>
        <w:t xml:space="preserve">Τυχόν διαφορές που μπορεί να προκύψουν μετά από την υπογραφή της σχετικής μεταξύ </w:t>
      </w:r>
      <w:r w:rsidR="00F52535" w:rsidRPr="00873C0C">
        <w:rPr>
          <w:rFonts w:ascii="Arial" w:hAnsi="Arial" w:cs="Arial"/>
          <w:spacing w:val="-3"/>
        </w:rPr>
        <w:t>Δήμου Ήλιδας</w:t>
      </w:r>
      <w:r w:rsidR="00261797" w:rsidRPr="00873C0C">
        <w:rPr>
          <w:rFonts w:ascii="Arial" w:hAnsi="Arial" w:cs="Arial"/>
          <w:spacing w:val="-3"/>
        </w:rPr>
        <w:t xml:space="preserve"> </w:t>
      </w:r>
      <w:r w:rsidRPr="00873C0C">
        <w:rPr>
          <w:rFonts w:ascii="Arial" w:hAnsi="Arial" w:cs="Arial"/>
          <w:spacing w:val="-3"/>
        </w:rPr>
        <w:t>και προμηθευτή σύμβασης, θα επιλύονται σύμφωνα με τις διατάξεις του άρθρου 40 της Υ.Α. 11389/</w:t>
      </w:r>
      <w:r w:rsidR="003D3D62" w:rsidRPr="00873C0C">
        <w:rPr>
          <w:rFonts w:ascii="Arial" w:hAnsi="Arial" w:cs="Arial"/>
          <w:spacing w:val="-3"/>
        </w:rPr>
        <w:t>19</w:t>
      </w:r>
      <w:r w:rsidRPr="00873C0C">
        <w:rPr>
          <w:rFonts w:ascii="Arial" w:hAnsi="Arial" w:cs="Arial"/>
          <w:spacing w:val="-3"/>
        </w:rPr>
        <w:t xml:space="preserve">93 του ΥΠ.ΕΣ. περί Ε.Κ.Π.Ο.Τ.Α. </w:t>
      </w:r>
    </w:p>
    <w:p w:rsidR="002345BA" w:rsidRPr="00873C0C" w:rsidRDefault="002345BA">
      <w:pPr>
        <w:rPr>
          <w:rFonts w:ascii="Arial" w:hAnsi="Arial" w:cs="Arial"/>
        </w:rPr>
      </w:pPr>
    </w:p>
    <w:tbl>
      <w:tblPr>
        <w:tblW w:w="0" w:type="auto"/>
        <w:tblLayout w:type="fixed"/>
        <w:tblLook w:val="0000"/>
      </w:tblPr>
      <w:tblGrid>
        <w:gridCol w:w="4261"/>
        <w:gridCol w:w="4261"/>
      </w:tblGrid>
      <w:tr w:rsidR="00AC1729">
        <w:tc>
          <w:tcPr>
            <w:tcW w:w="4261" w:type="dxa"/>
          </w:tcPr>
          <w:p w:rsidR="00AC1729" w:rsidRDefault="00AC1729" w:rsidP="00D459D7">
            <w:pPr>
              <w:rPr>
                <w:rFonts w:ascii="Arial" w:hAnsi="Arial" w:cs="Arial"/>
              </w:rPr>
            </w:pPr>
          </w:p>
        </w:tc>
        <w:tc>
          <w:tcPr>
            <w:tcW w:w="4261" w:type="dxa"/>
          </w:tcPr>
          <w:p w:rsidR="00AC1729" w:rsidRPr="00657AB2" w:rsidRDefault="00DF5862">
            <w:pPr>
              <w:jc w:val="center"/>
              <w:rPr>
                <w:rFonts w:ascii="Arial" w:hAnsi="Arial" w:cs="Arial"/>
                <w:lang w:val="en-US"/>
              </w:rPr>
            </w:pPr>
            <w:r>
              <w:rPr>
                <w:rFonts w:ascii="Arial" w:hAnsi="Arial" w:cs="Arial"/>
              </w:rPr>
              <w:t>Αμαλιάδα  09 / 07 / 2014</w:t>
            </w:r>
          </w:p>
          <w:p w:rsidR="00AC1729" w:rsidRDefault="00AC1729">
            <w:pPr>
              <w:jc w:val="center"/>
              <w:rPr>
                <w:rFonts w:ascii="Arial" w:hAnsi="Arial" w:cs="Arial"/>
              </w:rPr>
            </w:pPr>
            <w:r>
              <w:rPr>
                <w:rFonts w:ascii="Arial" w:hAnsi="Arial" w:cs="Arial"/>
              </w:rPr>
              <w:t xml:space="preserve">Ο </w:t>
            </w:r>
            <w:proofErr w:type="spellStart"/>
            <w:r>
              <w:rPr>
                <w:rFonts w:ascii="Arial" w:hAnsi="Arial" w:cs="Arial"/>
              </w:rPr>
              <w:t>Συντάξας</w:t>
            </w:r>
            <w:proofErr w:type="spellEnd"/>
          </w:p>
        </w:tc>
      </w:tr>
    </w:tbl>
    <w:p w:rsidR="00AC1729" w:rsidRDefault="00AC1729">
      <w:pPr>
        <w:rPr>
          <w:rFonts w:ascii="Arial" w:hAnsi="Arial" w:cs="Arial"/>
        </w:rPr>
      </w:pPr>
      <w:r>
        <w:rPr>
          <w:rFonts w:ascii="Arial" w:hAnsi="Arial" w:cs="Arial"/>
        </w:rPr>
        <w:br w:type="page"/>
      </w:r>
    </w:p>
    <w:tbl>
      <w:tblPr>
        <w:tblW w:w="9322" w:type="dxa"/>
        <w:tblLayout w:type="fixed"/>
        <w:tblLook w:val="0000"/>
      </w:tblPr>
      <w:tblGrid>
        <w:gridCol w:w="4644"/>
        <w:gridCol w:w="4678"/>
      </w:tblGrid>
      <w:tr w:rsidR="00497772" w:rsidTr="00873C0C">
        <w:trPr>
          <w:trHeight w:val="1531"/>
        </w:trPr>
        <w:tc>
          <w:tcPr>
            <w:tcW w:w="4644" w:type="dxa"/>
          </w:tcPr>
          <w:p w:rsidR="00497772" w:rsidRPr="004F444C" w:rsidRDefault="00497772" w:rsidP="004F2A22">
            <w:pPr>
              <w:rPr>
                <w:rFonts w:ascii="Arial" w:hAnsi="Arial" w:cs="Arial"/>
              </w:rPr>
            </w:pPr>
            <w:r w:rsidRPr="004F444C">
              <w:rPr>
                <w:rFonts w:ascii="Arial" w:hAnsi="Arial" w:cs="Arial"/>
              </w:rPr>
              <w:lastRenderedPageBreak/>
              <w:br w:type="page"/>
            </w:r>
            <w:r w:rsidR="00F52535">
              <w:rPr>
                <w:rFonts w:ascii="Arial" w:hAnsi="Arial" w:cs="Arial"/>
              </w:rPr>
              <w:t>ΔΗΜΟΣ ΗΛΙΔΑΣ</w:t>
            </w:r>
          </w:p>
          <w:p w:rsidR="00497772" w:rsidRPr="004F444C" w:rsidRDefault="00AC2744" w:rsidP="004F2A22">
            <w:pPr>
              <w:rPr>
                <w:rFonts w:ascii="Arial" w:hAnsi="Arial" w:cs="Arial"/>
              </w:rPr>
            </w:pPr>
            <w:r>
              <w:rPr>
                <w:rFonts w:ascii="Arial" w:hAnsi="Arial" w:cs="Arial"/>
              </w:rPr>
              <w:t>Δ/ΝΣΗ ΔΙΟΙΚΗΣΗΣ &amp; ΠΡΟΝΟΙΑΣ</w:t>
            </w:r>
          </w:p>
        </w:tc>
        <w:tc>
          <w:tcPr>
            <w:tcW w:w="4678" w:type="dxa"/>
          </w:tcPr>
          <w:p w:rsidR="00497772" w:rsidRDefault="00497772" w:rsidP="004F2A22">
            <w:pPr>
              <w:ind w:left="2219" w:hanging="2219"/>
              <w:rPr>
                <w:rFonts w:ascii="Arial" w:hAnsi="Arial" w:cs="Arial"/>
              </w:rPr>
            </w:pPr>
            <w:r w:rsidRPr="004F444C">
              <w:rPr>
                <w:rFonts w:ascii="Arial" w:hAnsi="Arial" w:cs="Arial"/>
              </w:rPr>
              <w:t xml:space="preserve">ΦΟΡΕΑΣ : </w:t>
            </w:r>
            <w:r w:rsidR="00F52535">
              <w:rPr>
                <w:rFonts w:ascii="Arial" w:hAnsi="Arial" w:cs="Arial"/>
              </w:rPr>
              <w:t>ΔΗΜΟΣ ΗΛΙΔΑΣ</w:t>
            </w:r>
          </w:p>
          <w:p w:rsidR="00497772" w:rsidRPr="004F444C" w:rsidRDefault="00497772" w:rsidP="004F2A22">
            <w:pPr>
              <w:ind w:left="2219" w:hanging="2219"/>
              <w:rPr>
                <w:rFonts w:ascii="Arial" w:hAnsi="Arial" w:cs="Arial"/>
              </w:rPr>
            </w:pPr>
            <w:r w:rsidRPr="004F444C">
              <w:rPr>
                <w:rFonts w:ascii="Arial" w:hAnsi="Arial" w:cs="Arial"/>
              </w:rPr>
              <w:t xml:space="preserve">Τίτλος προμήθειας : </w:t>
            </w:r>
            <w:r w:rsidR="00C845F5">
              <w:rPr>
                <w:rFonts w:ascii="Arial" w:hAnsi="Arial" w:cs="Arial"/>
              </w:rPr>
              <w:t>Ανταλλακτικά Εκτυπωτικών Μηχανημάτων 2014</w:t>
            </w:r>
          </w:p>
        </w:tc>
      </w:tr>
      <w:tr w:rsidR="00AC1729" w:rsidTr="00873C0C">
        <w:trPr>
          <w:cantSplit/>
        </w:trPr>
        <w:tc>
          <w:tcPr>
            <w:tcW w:w="9322" w:type="dxa"/>
            <w:gridSpan w:val="2"/>
          </w:tcPr>
          <w:p w:rsidR="008E5486" w:rsidRPr="008E5486" w:rsidRDefault="008E5486" w:rsidP="008E5486">
            <w:pPr>
              <w:jc w:val="center"/>
              <w:rPr>
                <w:rFonts w:ascii="Arial" w:hAnsi="Arial" w:cs="Arial"/>
              </w:rPr>
            </w:pPr>
            <w:r w:rsidRPr="008E5486">
              <w:rPr>
                <w:rFonts w:ascii="Arial" w:hAnsi="Arial" w:cs="Arial"/>
              </w:rPr>
              <w:t>ΣΧΕΔΙΟ ΑΠΟΦΑΣΗΣ ΔΗΜΑΡΧΟΥ ΓΙΑ ΤΗ ΔΙΕΝΕΡΓΕΙΑ</w:t>
            </w:r>
          </w:p>
          <w:p w:rsidR="00AC1729" w:rsidRPr="007818DB" w:rsidRDefault="008E5486" w:rsidP="008E5486">
            <w:pPr>
              <w:pStyle w:val="1"/>
              <w:spacing w:after="0"/>
              <w:jc w:val="center"/>
              <w:rPr>
                <w:rFonts w:cs="Arial"/>
                <w:b/>
                <w:sz w:val="24"/>
              </w:rPr>
            </w:pPr>
            <w:r w:rsidRPr="008E5486">
              <w:rPr>
                <w:rFonts w:cs="Arial"/>
                <w:sz w:val="24"/>
              </w:rPr>
              <w:t>ΠΡΟΧΕΙΡΟΥ ΔΙΑΓΩΝΙΣΜΟΥ ΠΡΟΜΗΘΕΙΑΣ</w:t>
            </w:r>
          </w:p>
        </w:tc>
      </w:tr>
    </w:tbl>
    <w:p w:rsidR="00AC1729" w:rsidRDefault="00AC1729">
      <w:pPr>
        <w:jc w:val="both"/>
        <w:rPr>
          <w:rFonts w:ascii="Arial" w:hAnsi="Arial" w:cs="Arial"/>
        </w:rPr>
      </w:pPr>
    </w:p>
    <w:p w:rsidR="007818DB" w:rsidRPr="00873C0C" w:rsidRDefault="007818DB">
      <w:pPr>
        <w:jc w:val="both"/>
        <w:rPr>
          <w:rFonts w:ascii="Arial" w:hAnsi="Arial" w:cs="Arial"/>
        </w:rPr>
      </w:pPr>
    </w:p>
    <w:p w:rsidR="000A0C18" w:rsidRPr="00873C0C" w:rsidRDefault="000A0C18" w:rsidP="00B55A3C">
      <w:pPr>
        <w:suppressAutoHyphens/>
        <w:ind w:left="1080" w:hanging="1080"/>
        <w:jc w:val="both"/>
        <w:rPr>
          <w:rFonts w:ascii="Arial" w:hAnsi="Arial" w:cs="Arial"/>
          <w:spacing w:val="-3"/>
        </w:rPr>
      </w:pPr>
      <w:r w:rsidRPr="00873C0C">
        <w:rPr>
          <w:rFonts w:ascii="Arial" w:hAnsi="Arial" w:cs="Arial"/>
          <w:spacing w:val="-3"/>
        </w:rPr>
        <w:t>ΘΕΜΑ</w:t>
      </w:r>
      <w:r w:rsidR="001110C6" w:rsidRPr="00873C0C">
        <w:rPr>
          <w:rFonts w:ascii="Arial" w:hAnsi="Arial" w:cs="Arial"/>
          <w:spacing w:val="-3"/>
        </w:rPr>
        <w:t xml:space="preserve"> </w:t>
      </w:r>
      <w:r w:rsidRPr="00873C0C">
        <w:rPr>
          <w:rFonts w:ascii="Arial" w:hAnsi="Arial" w:cs="Arial"/>
          <w:spacing w:val="-3"/>
        </w:rPr>
        <w:t xml:space="preserve">: Διενέργεια </w:t>
      </w:r>
      <w:r w:rsidR="00B55A3C" w:rsidRPr="00873C0C">
        <w:rPr>
          <w:rFonts w:ascii="Arial" w:hAnsi="Arial" w:cs="Arial"/>
          <w:spacing w:val="-3"/>
        </w:rPr>
        <w:t xml:space="preserve">πρόχειρου διαγωνισμού </w:t>
      </w:r>
      <w:r w:rsidRPr="00873C0C">
        <w:rPr>
          <w:rFonts w:ascii="Arial" w:hAnsi="Arial" w:cs="Arial"/>
          <w:spacing w:val="-3"/>
        </w:rPr>
        <w:t xml:space="preserve">προμήθειας </w:t>
      </w:r>
      <w:r w:rsidR="009C1009">
        <w:rPr>
          <w:rFonts w:ascii="Arial" w:hAnsi="Arial" w:cs="Arial"/>
          <w:spacing w:val="-3"/>
        </w:rPr>
        <w:t>ανταλλακτικών εκτυπωτι</w:t>
      </w:r>
      <w:r w:rsidRPr="00873C0C">
        <w:rPr>
          <w:rFonts w:ascii="Arial" w:hAnsi="Arial" w:cs="Arial"/>
          <w:spacing w:val="-3"/>
        </w:rPr>
        <w:t>κ</w:t>
      </w:r>
      <w:r w:rsidR="00B55A3C" w:rsidRPr="00873C0C">
        <w:rPr>
          <w:rFonts w:ascii="Arial" w:hAnsi="Arial" w:cs="Arial"/>
          <w:spacing w:val="-3"/>
        </w:rPr>
        <w:t>ών</w:t>
      </w:r>
      <w:r w:rsidRPr="00873C0C">
        <w:rPr>
          <w:rFonts w:ascii="Arial" w:hAnsi="Arial" w:cs="Arial"/>
          <w:spacing w:val="-3"/>
        </w:rPr>
        <w:t xml:space="preserve"> μηχαν</w:t>
      </w:r>
      <w:r w:rsidR="00B55A3C" w:rsidRPr="00873C0C">
        <w:rPr>
          <w:rFonts w:ascii="Arial" w:hAnsi="Arial" w:cs="Arial"/>
          <w:spacing w:val="-3"/>
        </w:rPr>
        <w:t>ημάτων</w:t>
      </w:r>
    </w:p>
    <w:p w:rsidR="000A0C18" w:rsidRPr="00873C0C" w:rsidRDefault="000A0C18" w:rsidP="000A0C18">
      <w:pPr>
        <w:suppressAutoHyphens/>
        <w:jc w:val="both"/>
        <w:rPr>
          <w:rFonts w:ascii="Arial" w:hAnsi="Arial" w:cs="Arial"/>
          <w:spacing w:val="-3"/>
        </w:rPr>
      </w:pPr>
    </w:p>
    <w:p w:rsidR="00B55A3C" w:rsidRPr="00873C0C" w:rsidRDefault="00B55A3C" w:rsidP="00B55A3C">
      <w:pPr>
        <w:jc w:val="both"/>
        <w:rPr>
          <w:rFonts w:ascii="Arial" w:hAnsi="Arial" w:cs="Arial"/>
        </w:rPr>
      </w:pPr>
      <w:r w:rsidRPr="00873C0C">
        <w:rPr>
          <w:rFonts w:ascii="Arial" w:hAnsi="Arial" w:cs="Arial"/>
        </w:rPr>
        <w:t>Ο Δήμαρχος Αμαλιάδας έχοντας υπ’ όψη :</w:t>
      </w:r>
    </w:p>
    <w:p w:rsidR="00B55A3C" w:rsidRPr="00873C0C" w:rsidRDefault="00B55A3C" w:rsidP="00B55A3C">
      <w:pPr>
        <w:numPr>
          <w:ilvl w:val="0"/>
          <w:numId w:val="21"/>
        </w:numPr>
        <w:tabs>
          <w:tab w:val="clear" w:pos="720"/>
        </w:tabs>
        <w:ind w:left="360"/>
        <w:jc w:val="both"/>
        <w:rPr>
          <w:rFonts w:ascii="Arial" w:hAnsi="Arial" w:cs="Arial"/>
        </w:rPr>
      </w:pPr>
      <w:r w:rsidRPr="00873C0C">
        <w:rPr>
          <w:rFonts w:ascii="Arial" w:hAnsi="Arial" w:cs="Arial"/>
        </w:rPr>
        <w:t>Τις διατάξεις του άρθρου 3 παρ. 10 και 23 παρ. 4, 5 και 6 της 11389/08.03.1993 απόφασης του Υπουργού Εσωτερικών «Ενιαίος Κανονισμός Προμηθειών Ο.Τ.Α.»</w:t>
      </w:r>
      <w:r w:rsidR="0056307F" w:rsidRPr="00873C0C">
        <w:rPr>
          <w:rFonts w:ascii="Arial" w:hAnsi="Arial" w:cs="Arial"/>
        </w:rPr>
        <w:t>.</w:t>
      </w:r>
    </w:p>
    <w:p w:rsidR="00B55A3C" w:rsidRPr="00873C0C" w:rsidRDefault="00B55A3C" w:rsidP="00B55A3C">
      <w:pPr>
        <w:numPr>
          <w:ilvl w:val="0"/>
          <w:numId w:val="21"/>
        </w:numPr>
        <w:tabs>
          <w:tab w:val="clear" w:pos="720"/>
        </w:tabs>
        <w:ind w:left="360"/>
        <w:jc w:val="both"/>
        <w:rPr>
          <w:rFonts w:ascii="Arial" w:hAnsi="Arial" w:cs="Arial"/>
        </w:rPr>
      </w:pPr>
      <w:r w:rsidRPr="00873C0C">
        <w:rPr>
          <w:rFonts w:ascii="Arial" w:hAnsi="Arial" w:cs="Arial"/>
        </w:rPr>
        <w:t>Τις διατάξεις του άρθρου 2 παρ. 12 του Ν. 2286/1995 «Προμήθειες του δημοσίου τομέα και ρυθμίσεις συναφών θεμάτων»</w:t>
      </w:r>
      <w:r w:rsidR="0056307F" w:rsidRPr="00873C0C">
        <w:rPr>
          <w:rFonts w:ascii="Arial" w:hAnsi="Arial" w:cs="Arial"/>
        </w:rPr>
        <w:t>.</w:t>
      </w:r>
    </w:p>
    <w:p w:rsidR="00B55A3C" w:rsidRPr="00873C0C" w:rsidRDefault="00B55A3C" w:rsidP="00B55A3C">
      <w:pPr>
        <w:numPr>
          <w:ilvl w:val="0"/>
          <w:numId w:val="21"/>
        </w:numPr>
        <w:tabs>
          <w:tab w:val="clear" w:pos="720"/>
        </w:tabs>
        <w:ind w:left="360"/>
        <w:jc w:val="both"/>
        <w:rPr>
          <w:rFonts w:ascii="Arial" w:hAnsi="Arial" w:cs="Arial"/>
          <w:iCs/>
        </w:rPr>
      </w:pPr>
      <w:r w:rsidRPr="00873C0C">
        <w:rPr>
          <w:rFonts w:ascii="Arial" w:hAnsi="Arial" w:cs="Arial"/>
        </w:rPr>
        <w:t xml:space="preserve">Τις διατάξεις του άρθρου </w:t>
      </w:r>
      <w:r w:rsidR="0056307F" w:rsidRPr="00873C0C">
        <w:rPr>
          <w:rFonts w:ascii="Arial" w:hAnsi="Arial" w:cs="Arial"/>
        </w:rPr>
        <w:t>209</w:t>
      </w:r>
      <w:r w:rsidRPr="00873C0C">
        <w:rPr>
          <w:rFonts w:ascii="Arial" w:hAnsi="Arial" w:cs="Arial"/>
        </w:rPr>
        <w:t xml:space="preserve"> του Ν. 3463/2006 «</w:t>
      </w:r>
      <w:r w:rsidRPr="00873C0C">
        <w:rPr>
          <w:rFonts w:ascii="Arial" w:hAnsi="Arial" w:cs="Arial"/>
          <w:iCs/>
        </w:rPr>
        <w:t>Κύρωση του Κώδικα Δήμων και Κοινοτήτων»</w:t>
      </w:r>
      <w:r w:rsidR="0056307F" w:rsidRPr="00873C0C">
        <w:rPr>
          <w:rFonts w:ascii="Arial" w:hAnsi="Arial" w:cs="Arial"/>
          <w:iCs/>
        </w:rPr>
        <w:t>.</w:t>
      </w:r>
    </w:p>
    <w:p w:rsidR="0056307F" w:rsidRPr="00873C0C" w:rsidRDefault="0056307F" w:rsidP="0056307F">
      <w:pPr>
        <w:numPr>
          <w:ilvl w:val="0"/>
          <w:numId w:val="21"/>
        </w:numPr>
        <w:tabs>
          <w:tab w:val="clear" w:pos="720"/>
        </w:tabs>
        <w:ind w:left="360"/>
        <w:jc w:val="both"/>
        <w:rPr>
          <w:rFonts w:ascii="Arial" w:hAnsi="Arial" w:cs="Arial"/>
          <w:iCs/>
        </w:rPr>
      </w:pPr>
      <w:r w:rsidRPr="00873C0C">
        <w:rPr>
          <w:rFonts w:ascii="Arial" w:hAnsi="Arial" w:cs="Arial"/>
        </w:rPr>
        <w:t xml:space="preserve">Τις διατάξεις του άρθρου 58 του Ν. </w:t>
      </w:r>
      <w:r w:rsidRPr="00873C0C">
        <w:rPr>
          <w:rFonts w:ascii="Arial" w:hAnsi="Arial" w:cs="Arial"/>
          <w:spacing w:val="-3"/>
        </w:rPr>
        <w:t>3852/2010 «Νέα Αρχιτεκτονική της Αυτοδιοίκησης και της Αποκεντρωμένης Διοίκησης - Πρόγραμμα Καλλικράτης».</w:t>
      </w:r>
    </w:p>
    <w:p w:rsidR="00B55A3C" w:rsidRPr="00873C0C" w:rsidRDefault="00B55A3C" w:rsidP="00B55A3C">
      <w:pPr>
        <w:numPr>
          <w:ilvl w:val="0"/>
          <w:numId w:val="21"/>
        </w:numPr>
        <w:tabs>
          <w:tab w:val="clear" w:pos="720"/>
        </w:tabs>
        <w:ind w:left="360"/>
        <w:jc w:val="both"/>
        <w:rPr>
          <w:rFonts w:ascii="Arial" w:hAnsi="Arial" w:cs="Arial"/>
        </w:rPr>
      </w:pPr>
      <w:r w:rsidRPr="00873C0C">
        <w:rPr>
          <w:rFonts w:ascii="Arial" w:hAnsi="Arial" w:cs="Arial"/>
          <w:iCs/>
        </w:rPr>
        <w:t xml:space="preserve">Τη </w:t>
      </w:r>
      <w:r w:rsidR="009C1009" w:rsidRPr="00DF5862">
        <w:rPr>
          <w:rFonts w:ascii="Arial" w:hAnsi="Arial" w:cs="Arial"/>
        </w:rPr>
        <w:t>206/2014 απόφαση του Δημοτικού Συμβουλίου Ήλιδας όπως τροποποιήθηκε και ισχύει με την 258/2014 όμοια απόφαση</w:t>
      </w:r>
      <w:r w:rsidR="009C1009" w:rsidRPr="00873C0C">
        <w:rPr>
          <w:rFonts w:ascii="Arial" w:hAnsi="Arial" w:cs="Arial"/>
        </w:rPr>
        <w:t xml:space="preserve"> </w:t>
      </w:r>
      <w:r w:rsidRPr="00873C0C">
        <w:rPr>
          <w:rFonts w:ascii="Arial" w:hAnsi="Arial" w:cs="Arial"/>
        </w:rPr>
        <w:t xml:space="preserve">με την οποία </w:t>
      </w:r>
      <w:r w:rsidRPr="00873C0C">
        <w:rPr>
          <w:rFonts w:ascii="Arial" w:hAnsi="Arial" w:cs="Arial"/>
          <w:iCs/>
        </w:rPr>
        <w:t xml:space="preserve">εγκρίθηκε η </w:t>
      </w:r>
      <w:r w:rsidRPr="00873C0C">
        <w:rPr>
          <w:rFonts w:ascii="Arial" w:hAnsi="Arial" w:cs="Arial"/>
        </w:rPr>
        <w:t xml:space="preserve">υλοποίηση της προμήθειας </w:t>
      </w:r>
      <w:r w:rsidR="008D01F6" w:rsidRPr="00873C0C">
        <w:rPr>
          <w:rFonts w:ascii="Arial" w:hAnsi="Arial" w:cs="Arial"/>
        </w:rPr>
        <w:t>ανταλλακτικών εκτυπωτικών</w:t>
      </w:r>
      <w:r w:rsidRPr="00873C0C">
        <w:rPr>
          <w:rFonts w:ascii="Arial" w:hAnsi="Arial" w:cs="Arial"/>
        </w:rPr>
        <w:t xml:space="preserve"> </w:t>
      </w:r>
      <w:r w:rsidR="009C1009">
        <w:rPr>
          <w:rFonts w:ascii="Arial" w:hAnsi="Arial" w:cs="Arial"/>
        </w:rPr>
        <w:t xml:space="preserve">μηχανημάτων </w:t>
      </w:r>
      <w:r w:rsidRPr="00873C0C">
        <w:rPr>
          <w:rFonts w:ascii="Arial" w:hAnsi="Arial" w:cs="Arial"/>
        </w:rPr>
        <w:t xml:space="preserve">του </w:t>
      </w:r>
      <w:r w:rsidR="00F52535" w:rsidRPr="00873C0C">
        <w:rPr>
          <w:rFonts w:ascii="Arial" w:hAnsi="Arial" w:cs="Arial"/>
        </w:rPr>
        <w:t>Δήμου Ήλιδας</w:t>
      </w:r>
      <w:r w:rsidRPr="00873C0C">
        <w:rPr>
          <w:rFonts w:ascii="Arial" w:hAnsi="Arial" w:cs="Arial"/>
        </w:rPr>
        <w:t>, και ορίστηκε ως τρόπο</w:t>
      </w:r>
      <w:r w:rsidR="003D3D62" w:rsidRPr="00873C0C">
        <w:rPr>
          <w:rFonts w:ascii="Arial" w:hAnsi="Arial" w:cs="Arial"/>
        </w:rPr>
        <w:t>ς</w:t>
      </w:r>
      <w:r w:rsidRPr="00873C0C">
        <w:rPr>
          <w:rFonts w:ascii="Arial" w:hAnsi="Arial" w:cs="Arial"/>
        </w:rPr>
        <w:t xml:space="preserve"> εκτέλεσης της παραπάνω προμήθειας ο πρόχειρος διαγωνισμός.</w:t>
      </w:r>
    </w:p>
    <w:p w:rsidR="00B55A3C" w:rsidRPr="00873C0C" w:rsidRDefault="00FE1A1C" w:rsidP="00B55A3C">
      <w:pPr>
        <w:numPr>
          <w:ilvl w:val="0"/>
          <w:numId w:val="21"/>
        </w:numPr>
        <w:tabs>
          <w:tab w:val="clear" w:pos="720"/>
        </w:tabs>
        <w:ind w:left="360"/>
        <w:jc w:val="both"/>
        <w:rPr>
          <w:rFonts w:ascii="Arial" w:hAnsi="Arial" w:cs="Arial"/>
        </w:rPr>
      </w:pPr>
      <w:r w:rsidRPr="00873C0C">
        <w:rPr>
          <w:rFonts w:ascii="Arial" w:hAnsi="Arial" w:cs="Arial"/>
        </w:rPr>
        <w:t>Την ___/201</w:t>
      </w:r>
      <w:r w:rsidR="009C1009">
        <w:rPr>
          <w:rFonts w:ascii="Arial" w:hAnsi="Arial" w:cs="Arial"/>
        </w:rPr>
        <w:t>4</w:t>
      </w:r>
      <w:r w:rsidR="00B55A3C" w:rsidRPr="00873C0C">
        <w:rPr>
          <w:rFonts w:ascii="Arial" w:hAnsi="Arial" w:cs="Arial"/>
        </w:rPr>
        <w:t xml:space="preserve"> απόφαση της </w:t>
      </w:r>
      <w:r w:rsidRPr="00873C0C">
        <w:rPr>
          <w:rFonts w:ascii="Arial" w:hAnsi="Arial" w:cs="Arial"/>
        </w:rPr>
        <w:t>Οικονομι</w:t>
      </w:r>
      <w:r w:rsidR="00B55A3C" w:rsidRPr="00873C0C">
        <w:rPr>
          <w:rFonts w:ascii="Arial" w:hAnsi="Arial" w:cs="Arial"/>
        </w:rPr>
        <w:t xml:space="preserve">κής Επιτροπής </w:t>
      </w:r>
      <w:r w:rsidRPr="00873C0C">
        <w:rPr>
          <w:rFonts w:ascii="Arial" w:hAnsi="Arial" w:cs="Arial"/>
        </w:rPr>
        <w:t>Ήλι</w:t>
      </w:r>
      <w:r w:rsidR="00B55A3C" w:rsidRPr="00873C0C">
        <w:rPr>
          <w:rFonts w:ascii="Arial" w:hAnsi="Arial" w:cs="Arial"/>
        </w:rPr>
        <w:t xml:space="preserve">δας με την οποία εγκρίθηκε το </w:t>
      </w:r>
      <w:r w:rsidR="000E406B" w:rsidRPr="00873C0C">
        <w:rPr>
          <w:rFonts w:ascii="Arial" w:hAnsi="Arial" w:cs="Arial"/>
        </w:rPr>
        <w:t>1</w:t>
      </w:r>
      <w:r w:rsidRPr="00873C0C">
        <w:rPr>
          <w:rFonts w:ascii="Arial" w:hAnsi="Arial" w:cs="Arial"/>
        </w:rPr>
        <w:t>/201</w:t>
      </w:r>
      <w:r w:rsidR="009C1009">
        <w:rPr>
          <w:rFonts w:ascii="Arial" w:hAnsi="Arial" w:cs="Arial"/>
        </w:rPr>
        <w:t>4</w:t>
      </w:r>
      <w:r w:rsidR="00B55A3C" w:rsidRPr="00873C0C">
        <w:rPr>
          <w:rFonts w:ascii="Arial" w:hAnsi="Arial" w:cs="Arial"/>
        </w:rPr>
        <w:t xml:space="preserve"> Τεύχος Τεχνικών Προδιαγραφών για την προμήθεια τ</w:t>
      </w:r>
      <w:r w:rsidR="00B85CA4">
        <w:rPr>
          <w:rFonts w:ascii="Arial" w:hAnsi="Arial" w:cs="Arial"/>
        </w:rPr>
        <w:t>ων</w:t>
      </w:r>
      <w:r w:rsidR="00B55A3C" w:rsidRPr="00873C0C">
        <w:rPr>
          <w:rFonts w:ascii="Arial" w:hAnsi="Arial" w:cs="Arial"/>
        </w:rPr>
        <w:t xml:space="preserve"> ανωτέρω </w:t>
      </w:r>
      <w:r w:rsidR="008D01F6" w:rsidRPr="00873C0C">
        <w:rPr>
          <w:rFonts w:ascii="Arial" w:hAnsi="Arial" w:cs="Arial"/>
        </w:rPr>
        <w:t>ανταλλακτικών εκτυπωτικών</w:t>
      </w:r>
      <w:r w:rsidR="00B55A3C" w:rsidRPr="00873C0C">
        <w:rPr>
          <w:rFonts w:ascii="Arial" w:hAnsi="Arial" w:cs="Arial"/>
        </w:rPr>
        <w:t>.</w:t>
      </w:r>
    </w:p>
    <w:p w:rsidR="00B55A3C" w:rsidRPr="00873C0C" w:rsidRDefault="00B55A3C" w:rsidP="00B55A3C">
      <w:pPr>
        <w:numPr>
          <w:ilvl w:val="0"/>
          <w:numId w:val="21"/>
        </w:numPr>
        <w:tabs>
          <w:tab w:val="clear" w:pos="720"/>
        </w:tabs>
        <w:ind w:left="360"/>
        <w:jc w:val="both"/>
        <w:rPr>
          <w:rFonts w:ascii="Arial" w:hAnsi="Arial" w:cs="Arial"/>
        </w:rPr>
      </w:pPr>
      <w:r w:rsidRPr="00873C0C">
        <w:rPr>
          <w:rFonts w:ascii="Arial" w:hAnsi="Arial" w:cs="Arial"/>
        </w:rPr>
        <w:t>Τ</w:t>
      </w:r>
      <w:r w:rsidR="00550B88" w:rsidRPr="00873C0C">
        <w:rPr>
          <w:rFonts w:ascii="Arial" w:hAnsi="Arial" w:cs="Arial"/>
        </w:rPr>
        <w:t>ις</w:t>
      </w:r>
      <w:r w:rsidRPr="00873C0C">
        <w:rPr>
          <w:rFonts w:ascii="Arial" w:hAnsi="Arial" w:cs="Arial"/>
        </w:rPr>
        <w:t xml:space="preserve"> εγγεγραμμέν</w:t>
      </w:r>
      <w:r w:rsidR="00550B88" w:rsidRPr="00873C0C">
        <w:rPr>
          <w:rFonts w:ascii="Arial" w:hAnsi="Arial" w:cs="Arial"/>
        </w:rPr>
        <w:t>ες</w:t>
      </w:r>
      <w:r w:rsidRPr="00873C0C">
        <w:rPr>
          <w:rFonts w:ascii="Arial" w:hAnsi="Arial" w:cs="Arial"/>
        </w:rPr>
        <w:t>, στον προϋπολογισμό του έτους 20</w:t>
      </w:r>
      <w:r w:rsidR="00FE1A1C" w:rsidRPr="00873C0C">
        <w:rPr>
          <w:rFonts w:ascii="Arial" w:hAnsi="Arial" w:cs="Arial"/>
        </w:rPr>
        <w:t>1</w:t>
      </w:r>
      <w:r w:rsidR="009C1009">
        <w:rPr>
          <w:rFonts w:ascii="Arial" w:hAnsi="Arial" w:cs="Arial"/>
        </w:rPr>
        <w:t>4</w:t>
      </w:r>
      <w:r w:rsidRPr="00873C0C">
        <w:rPr>
          <w:rFonts w:ascii="Arial" w:hAnsi="Arial" w:cs="Arial"/>
        </w:rPr>
        <w:t xml:space="preserve"> του </w:t>
      </w:r>
      <w:r w:rsidR="00F52535" w:rsidRPr="00873C0C">
        <w:rPr>
          <w:rFonts w:ascii="Arial" w:hAnsi="Arial" w:cs="Arial"/>
        </w:rPr>
        <w:t>Δήμου Ήλιδας</w:t>
      </w:r>
      <w:r w:rsidRPr="00873C0C">
        <w:rPr>
          <w:rFonts w:ascii="Arial" w:hAnsi="Arial" w:cs="Arial"/>
        </w:rPr>
        <w:t>, π</w:t>
      </w:r>
      <w:r w:rsidR="00C85BE4" w:rsidRPr="00873C0C">
        <w:rPr>
          <w:rFonts w:ascii="Arial" w:hAnsi="Arial" w:cs="Arial"/>
        </w:rPr>
        <w:t xml:space="preserve">ιστώσεις </w:t>
      </w:r>
      <w:r w:rsidR="009C1009">
        <w:rPr>
          <w:rFonts w:ascii="Arial" w:hAnsi="Arial" w:cs="Arial"/>
        </w:rPr>
        <w:t xml:space="preserve">ποσού € 1.750,00 στον κωδικό : </w:t>
      </w:r>
      <w:r w:rsidR="009C1009" w:rsidRPr="00AC2744">
        <w:rPr>
          <w:rFonts w:ascii="Arial" w:hAnsi="Arial" w:cs="Arial"/>
        </w:rPr>
        <w:t xml:space="preserve">10.6672.07 με τίτλο : Ανταλλακτικά ΕΚΤΥΠΩΤΩΝ </w:t>
      </w:r>
      <w:proofErr w:type="spellStart"/>
      <w:r w:rsidR="009C1009" w:rsidRPr="00AC2744">
        <w:rPr>
          <w:rFonts w:ascii="Arial" w:hAnsi="Arial" w:cs="Arial"/>
        </w:rPr>
        <w:t>Γραφ</w:t>
      </w:r>
      <w:proofErr w:type="spellEnd"/>
      <w:r w:rsidR="009C1009" w:rsidRPr="00AC2744">
        <w:rPr>
          <w:rFonts w:ascii="Arial" w:hAnsi="Arial" w:cs="Arial"/>
        </w:rPr>
        <w:t xml:space="preserve">. Δημάρχου, </w:t>
      </w:r>
      <w:r w:rsidR="009C1009">
        <w:rPr>
          <w:rFonts w:ascii="Arial" w:hAnsi="Arial" w:cs="Arial"/>
        </w:rPr>
        <w:t xml:space="preserve">ποσού € 2.500,00 στον κωδικό : </w:t>
      </w:r>
      <w:r w:rsidR="009C1009" w:rsidRPr="00AC2744">
        <w:rPr>
          <w:rFonts w:ascii="Arial" w:hAnsi="Arial" w:cs="Arial"/>
        </w:rPr>
        <w:t>10.6672.17 με τίτλο : Ανταλλακτικά ΕΚΤΥΠΩΤΩΝ Διοικητικών</w:t>
      </w:r>
      <w:r w:rsidR="009C1009">
        <w:rPr>
          <w:rFonts w:ascii="Arial" w:hAnsi="Arial" w:cs="Arial"/>
        </w:rPr>
        <w:t>,</w:t>
      </w:r>
      <w:r w:rsidR="009C1009" w:rsidRPr="008D01F6">
        <w:rPr>
          <w:rFonts w:ascii="Arial" w:hAnsi="Arial" w:cs="Arial"/>
        </w:rPr>
        <w:t xml:space="preserve"> </w:t>
      </w:r>
      <w:r w:rsidR="009C1009">
        <w:rPr>
          <w:rFonts w:ascii="Arial" w:hAnsi="Arial" w:cs="Arial"/>
        </w:rPr>
        <w:t xml:space="preserve">ποσού € 2.500,00 στον κωδικό : </w:t>
      </w:r>
      <w:r w:rsidR="009C1009" w:rsidRPr="00AC2744">
        <w:rPr>
          <w:rFonts w:ascii="Arial" w:hAnsi="Arial" w:cs="Arial"/>
        </w:rPr>
        <w:t>10.6672.27 με τίτλο : Ανταλλακτικά ΕΚΤΥΠΩΤΩΝ Οικονομικών</w:t>
      </w:r>
      <w:r w:rsidR="009C1009">
        <w:rPr>
          <w:rFonts w:ascii="Arial" w:hAnsi="Arial" w:cs="Arial"/>
        </w:rPr>
        <w:t>,</w:t>
      </w:r>
      <w:r w:rsidR="009C1009" w:rsidRPr="008D01F6">
        <w:rPr>
          <w:rFonts w:ascii="Arial" w:hAnsi="Arial" w:cs="Arial"/>
        </w:rPr>
        <w:t xml:space="preserve"> </w:t>
      </w:r>
      <w:r w:rsidR="009C1009">
        <w:rPr>
          <w:rFonts w:ascii="Arial" w:hAnsi="Arial" w:cs="Arial"/>
        </w:rPr>
        <w:t xml:space="preserve">ποσού € 1.600,00 στον κωδικό : </w:t>
      </w:r>
      <w:r w:rsidR="009C1009" w:rsidRPr="00AC2744">
        <w:rPr>
          <w:rFonts w:ascii="Arial" w:hAnsi="Arial" w:cs="Arial"/>
        </w:rPr>
        <w:t>10.6672.37 με τίτλο : Ανταλλακτικά ΕΚΤΥΠΩΤΩΝ ΚΕΠ</w:t>
      </w:r>
      <w:r w:rsidR="009C1009">
        <w:rPr>
          <w:rFonts w:ascii="Arial" w:hAnsi="Arial" w:cs="Arial"/>
        </w:rPr>
        <w:t>,</w:t>
      </w:r>
      <w:r w:rsidR="009C1009" w:rsidRPr="008D01F6">
        <w:rPr>
          <w:rFonts w:ascii="Arial" w:hAnsi="Arial" w:cs="Arial"/>
        </w:rPr>
        <w:t xml:space="preserve"> </w:t>
      </w:r>
      <w:r w:rsidR="009C1009">
        <w:rPr>
          <w:rFonts w:ascii="Arial" w:hAnsi="Arial" w:cs="Arial"/>
        </w:rPr>
        <w:t xml:space="preserve">ποσού € 1.700,00 στον κωδικό : </w:t>
      </w:r>
      <w:r w:rsidR="009C1009" w:rsidRPr="00AC2744">
        <w:rPr>
          <w:rFonts w:ascii="Arial" w:hAnsi="Arial" w:cs="Arial"/>
        </w:rPr>
        <w:t>25.6672.07 με τίτλο : Ανταλλακτικά εκτυπωτών</w:t>
      </w:r>
      <w:r w:rsidR="009C1009">
        <w:rPr>
          <w:rFonts w:ascii="Arial" w:hAnsi="Arial" w:cs="Arial"/>
        </w:rPr>
        <w:t>,</w:t>
      </w:r>
      <w:r w:rsidR="009C1009" w:rsidRPr="008D01F6">
        <w:rPr>
          <w:rFonts w:ascii="Arial" w:hAnsi="Arial" w:cs="Arial"/>
        </w:rPr>
        <w:t xml:space="preserve"> </w:t>
      </w:r>
      <w:r w:rsidR="009C1009">
        <w:rPr>
          <w:rFonts w:ascii="Arial" w:hAnsi="Arial" w:cs="Arial"/>
        </w:rPr>
        <w:t xml:space="preserve">ποσού € 2.750,00 στον κωδικό : </w:t>
      </w:r>
      <w:r w:rsidR="009C1009" w:rsidRPr="00AC2744">
        <w:rPr>
          <w:rFonts w:ascii="Arial" w:hAnsi="Arial" w:cs="Arial"/>
        </w:rPr>
        <w:t>30.6672.07 με τίτλο : Ανταλλακτικά ΕΚΤΥΠΩΤΩΝ</w:t>
      </w:r>
      <w:r w:rsidRPr="00873C0C">
        <w:rPr>
          <w:rFonts w:ascii="Arial" w:hAnsi="Arial" w:cs="Arial"/>
        </w:rPr>
        <w:t>.</w:t>
      </w:r>
    </w:p>
    <w:p w:rsidR="00550B88" w:rsidRPr="00873C0C" w:rsidRDefault="00C85BE4" w:rsidP="00B55A3C">
      <w:pPr>
        <w:numPr>
          <w:ilvl w:val="0"/>
          <w:numId w:val="21"/>
        </w:numPr>
        <w:tabs>
          <w:tab w:val="clear" w:pos="720"/>
        </w:tabs>
        <w:ind w:left="360"/>
        <w:jc w:val="both"/>
        <w:rPr>
          <w:rFonts w:ascii="Arial" w:hAnsi="Arial" w:cs="Arial"/>
        </w:rPr>
      </w:pPr>
      <w:r w:rsidRPr="00873C0C">
        <w:rPr>
          <w:rFonts w:ascii="Arial" w:hAnsi="Arial" w:cs="Arial"/>
        </w:rPr>
        <w:t>Τις υπηρεσιακές ανάγκες.</w:t>
      </w:r>
    </w:p>
    <w:p w:rsidR="00B55A3C" w:rsidRPr="00873C0C" w:rsidRDefault="00B55A3C" w:rsidP="00B55A3C">
      <w:pPr>
        <w:jc w:val="both"/>
        <w:rPr>
          <w:rFonts w:ascii="Arial" w:hAnsi="Arial" w:cs="Arial"/>
        </w:rPr>
      </w:pPr>
    </w:p>
    <w:p w:rsidR="00B55A3C" w:rsidRPr="00873C0C" w:rsidRDefault="00B55A3C" w:rsidP="00B55A3C">
      <w:pPr>
        <w:spacing w:after="120"/>
        <w:jc w:val="both"/>
        <w:rPr>
          <w:rFonts w:ascii="Arial" w:hAnsi="Arial" w:cs="Arial"/>
        </w:rPr>
      </w:pPr>
      <w:r w:rsidRPr="00873C0C">
        <w:rPr>
          <w:rFonts w:ascii="Arial" w:hAnsi="Arial" w:cs="Arial"/>
        </w:rPr>
        <w:t>Αποφασίζει</w:t>
      </w:r>
    </w:p>
    <w:p w:rsidR="00B55A3C" w:rsidRPr="00873C0C" w:rsidRDefault="00B55A3C" w:rsidP="00B55A3C">
      <w:pPr>
        <w:jc w:val="both"/>
        <w:rPr>
          <w:rFonts w:ascii="Arial" w:hAnsi="Arial" w:cs="Arial"/>
        </w:rPr>
      </w:pPr>
      <w:r w:rsidRPr="00873C0C">
        <w:rPr>
          <w:rFonts w:ascii="Arial" w:hAnsi="Arial" w:cs="Arial"/>
        </w:rPr>
        <w:t xml:space="preserve">Τη διενέργεια πρόχειρου διαγωνισμού με σφραγισμένες προσφορές και με κριτήριο κατακύρωσης τη </w:t>
      </w:r>
      <w:r w:rsidR="00C85BE4" w:rsidRPr="00873C0C">
        <w:rPr>
          <w:rFonts w:ascii="Arial" w:hAnsi="Arial" w:cs="Arial"/>
        </w:rPr>
        <w:t>χαμηλότερη τιμή</w:t>
      </w:r>
      <w:r w:rsidRPr="00873C0C">
        <w:rPr>
          <w:rFonts w:ascii="Arial" w:hAnsi="Arial" w:cs="Arial"/>
        </w:rPr>
        <w:t xml:space="preserve">, για την προμήθεια </w:t>
      </w:r>
      <w:r w:rsidR="00C85BE4" w:rsidRPr="00873C0C">
        <w:rPr>
          <w:rFonts w:ascii="Arial" w:hAnsi="Arial" w:cs="Arial"/>
        </w:rPr>
        <w:t xml:space="preserve">Ανταλλακτικών Εκτυπωτικών </w:t>
      </w:r>
      <w:r w:rsidR="009C1009">
        <w:rPr>
          <w:rFonts w:ascii="Arial" w:hAnsi="Arial" w:cs="Arial"/>
        </w:rPr>
        <w:t xml:space="preserve">Μηχανημάτων </w:t>
      </w:r>
      <w:r w:rsidR="00C85BE4" w:rsidRPr="00873C0C">
        <w:rPr>
          <w:rFonts w:ascii="Arial" w:hAnsi="Arial" w:cs="Arial"/>
        </w:rPr>
        <w:t>201</w:t>
      </w:r>
      <w:r w:rsidR="009C1009">
        <w:rPr>
          <w:rFonts w:ascii="Arial" w:hAnsi="Arial" w:cs="Arial"/>
        </w:rPr>
        <w:t>4</w:t>
      </w:r>
      <w:r w:rsidRPr="00873C0C">
        <w:rPr>
          <w:rFonts w:ascii="Arial" w:hAnsi="Arial" w:cs="Arial"/>
        </w:rPr>
        <w:t xml:space="preserve">, με προϋπολογισθείσα δαπάνη </w:t>
      </w:r>
      <w:r w:rsidR="009C1009">
        <w:rPr>
          <w:rFonts w:ascii="Arial" w:hAnsi="Arial" w:cs="Arial"/>
        </w:rPr>
        <w:t>δώδεκα</w:t>
      </w:r>
      <w:r w:rsidRPr="00873C0C">
        <w:rPr>
          <w:rFonts w:ascii="Arial" w:hAnsi="Arial" w:cs="Arial"/>
        </w:rPr>
        <w:t xml:space="preserve"> χιλιάδες </w:t>
      </w:r>
      <w:r w:rsidR="009C1009">
        <w:rPr>
          <w:rFonts w:ascii="Arial" w:hAnsi="Arial" w:cs="Arial"/>
        </w:rPr>
        <w:t xml:space="preserve">πεντακοσίων </w:t>
      </w:r>
      <w:r w:rsidRPr="00873C0C">
        <w:rPr>
          <w:rFonts w:ascii="Arial" w:hAnsi="Arial" w:cs="Arial"/>
        </w:rPr>
        <w:t xml:space="preserve">ευρώ (€ </w:t>
      </w:r>
      <w:r w:rsidR="009C1009">
        <w:rPr>
          <w:rFonts w:ascii="Arial" w:hAnsi="Arial" w:cs="Arial"/>
        </w:rPr>
        <w:t>12</w:t>
      </w:r>
      <w:r w:rsidR="008D01F6" w:rsidRPr="00873C0C">
        <w:rPr>
          <w:rFonts w:ascii="Arial" w:hAnsi="Arial" w:cs="Arial"/>
        </w:rPr>
        <w:t>.</w:t>
      </w:r>
      <w:r w:rsidR="009C1009">
        <w:rPr>
          <w:rFonts w:ascii="Arial" w:hAnsi="Arial" w:cs="Arial"/>
        </w:rPr>
        <w:t>5</w:t>
      </w:r>
      <w:r w:rsidR="008D01F6" w:rsidRPr="00873C0C">
        <w:rPr>
          <w:rFonts w:ascii="Arial" w:hAnsi="Arial" w:cs="Arial"/>
        </w:rPr>
        <w:t>00,00</w:t>
      </w:r>
      <w:r w:rsidRPr="00873C0C">
        <w:rPr>
          <w:rFonts w:ascii="Arial" w:hAnsi="Arial" w:cs="Arial"/>
        </w:rPr>
        <w:t xml:space="preserve">) συμπεριλαμβανομένου ΦΠΑ </w:t>
      </w:r>
      <w:r w:rsidR="00FE1A1C" w:rsidRPr="00873C0C">
        <w:rPr>
          <w:rFonts w:ascii="Arial" w:hAnsi="Arial" w:cs="Arial"/>
        </w:rPr>
        <w:t>23</w:t>
      </w:r>
      <w:r w:rsidRPr="00873C0C">
        <w:rPr>
          <w:rFonts w:ascii="Arial" w:hAnsi="Arial" w:cs="Arial"/>
        </w:rPr>
        <w:t xml:space="preserve">%, με υπάρχουσα πίστωση € </w:t>
      </w:r>
      <w:r w:rsidR="009C1009">
        <w:rPr>
          <w:rFonts w:ascii="Arial" w:hAnsi="Arial" w:cs="Arial"/>
        </w:rPr>
        <w:t>12</w:t>
      </w:r>
      <w:r w:rsidR="008D01F6" w:rsidRPr="00873C0C">
        <w:rPr>
          <w:rFonts w:ascii="Arial" w:hAnsi="Arial" w:cs="Arial"/>
        </w:rPr>
        <w:t>.</w:t>
      </w:r>
      <w:r w:rsidR="009C1009">
        <w:rPr>
          <w:rFonts w:ascii="Arial" w:hAnsi="Arial" w:cs="Arial"/>
        </w:rPr>
        <w:t>5</w:t>
      </w:r>
      <w:r w:rsidR="008D01F6" w:rsidRPr="00873C0C">
        <w:rPr>
          <w:rFonts w:ascii="Arial" w:hAnsi="Arial" w:cs="Arial"/>
        </w:rPr>
        <w:t>00,00</w:t>
      </w:r>
      <w:r w:rsidR="00C85BE4" w:rsidRPr="00873C0C">
        <w:rPr>
          <w:rFonts w:ascii="Arial" w:hAnsi="Arial" w:cs="Arial"/>
        </w:rPr>
        <w:t xml:space="preserve"> από Ίδια Έσοδα.</w:t>
      </w:r>
    </w:p>
    <w:p w:rsidR="00B55A3C" w:rsidRPr="00873C0C" w:rsidRDefault="00B55A3C" w:rsidP="00B55A3C">
      <w:pPr>
        <w:spacing w:before="120" w:line="240" w:lineRule="atLeast"/>
        <w:jc w:val="both"/>
        <w:rPr>
          <w:rFonts w:ascii="Arial" w:hAnsi="Arial" w:cs="Arial"/>
        </w:rPr>
      </w:pPr>
      <w:r w:rsidRPr="00873C0C">
        <w:rPr>
          <w:rFonts w:ascii="Arial" w:hAnsi="Arial" w:cs="Arial"/>
        </w:rPr>
        <w:t>Ο διαγωνισμός θα διεξαχθεί σύμφωνα με τους παρακάτω όρους :</w:t>
      </w:r>
    </w:p>
    <w:p w:rsidR="003D3D62" w:rsidRPr="000F3A7C" w:rsidRDefault="003D3D62" w:rsidP="00B55A3C">
      <w:pPr>
        <w:spacing w:before="120" w:line="240" w:lineRule="atLeast"/>
        <w:jc w:val="center"/>
        <w:rPr>
          <w:rFonts w:ascii="Arial" w:hAnsi="Arial" w:cs="Arial"/>
        </w:rPr>
      </w:pPr>
    </w:p>
    <w:p w:rsidR="000F3A7C" w:rsidRPr="000F3A7C" w:rsidRDefault="000F3A7C" w:rsidP="000F3A7C">
      <w:pPr>
        <w:jc w:val="center"/>
        <w:rPr>
          <w:rFonts w:ascii="Arial" w:hAnsi="Arial" w:cs="Arial"/>
        </w:rPr>
      </w:pPr>
      <w:r w:rsidRPr="000F3A7C">
        <w:rPr>
          <w:rFonts w:ascii="Arial" w:hAnsi="Arial" w:cs="Arial"/>
        </w:rPr>
        <w:t>Άρθρο 1</w:t>
      </w:r>
    </w:p>
    <w:p w:rsidR="000F3A7C" w:rsidRPr="000F3A7C" w:rsidRDefault="000F3A7C" w:rsidP="000F3A7C">
      <w:pPr>
        <w:jc w:val="center"/>
        <w:rPr>
          <w:rFonts w:ascii="Arial" w:hAnsi="Arial" w:cs="Arial"/>
        </w:rPr>
      </w:pPr>
      <w:r w:rsidRPr="000F3A7C">
        <w:rPr>
          <w:rFonts w:ascii="Arial" w:hAnsi="Arial" w:cs="Arial"/>
        </w:rPr>
        <w:t>Τεχνικές προδιαγραφές</w:t>
      </w:r>
    </w:p>
    <w:p w:rsidR="000F3A7C" w:rsidRPr="000F3A7C" w:rsidRDefault="000F3A7C" w:rsidP="000F3A7C">
      <w:pPr>
        <w:ind w:firstLine="540"/>
        <w:jc w:val="both"/>
        <w:rPr>
          <w:rFonts w:ascii="Arial" w:hAnsi="Arial" w:cs="Arial"/>
        </w:rPr>
      </w:pPr>
      <w:r w:rsidRPr="000F3A7C">
        <w:rPr>
          <w:rFonts w:ascii="Arial" w:hAnsi="Arial" w:cs="Arial"/>
        </w:rPr>
        <w:t>Τα προσφερόμενα είδη πρέπει να πληρούν τις τεχνικές προδιαγραφές που εγκρίθηκαν με την ___/2014 απόφαση της Οικονομικής Επιτροπής Ήλιδας.</w:t>
      </w:r>
    </w:p>
    <w:p w:rsidR="000F3A7C" w:rsidRPr="000F3A7C" w:rsidRDefault="000F3A7C" w:rsidP="000F3A7C">
      <w:pPr>
        <w:ind w:firstLine="540"/>
        <w:jc w:val="both"/>
        <w:rPr>
          <w:rFonts w:ascii="Arial" w:hAnsi="Arial" w:cs="Arial"/>
        </w:rPr>
      </w:pPr>
      <w:r w:rsidRPr="000F3A7C">
        <w:rPr>
          <w:rFonts w:ascii="Arial" w:hAnsi="Arial" w:cs="Arial"/>
        </w:rPr>
        <w:t>Τα ανταλλακτικών των εκτυπωτικών μηχανημάτων θα παραδοθούν σε χώρο που θα υποδειχθεί από το Δήμο Ήλιδας.</w:t>
      </w:r>
    </w:p>
    <w:p w:rsidR="000F3A7C" w:rsidRPr="000F3A7C" w:rsidRDefault="000F3A7C" w:rsidP="000F3A7C">
      <w:pPr>
        <w:ind w:firstLine="540"/>
        <w:jc w:val="both"/>
        <w:rPr>
          <w:rFonts w:ascii="Arial" w:hAnsi="Arial" w:cs="Arial"/>
        </w:rPr>
      </w:pPr>
      <w:r w:rsidRPr="000F3A7C">
        <w:rPr>
          <w:rFonts w:ascii="Arial" w:hAnsi="Arial" w:cs="Arial"/>
        </w:rPr>
        <w:t>Ορίζεται ότι οι προσφορές μπορούν να καλύπτουν μέρος των ζητούμενων ειδών.</w:t>
      </w:r>
    </w:p>
    <w:p w:rsidR="000F3A7C" w:rsidRPr="000F3A7C" w:rsidRDefault="000F3A7C" w:rsidP="000F3A7C">
      <w:pPr>
        <w:rPr>
          <w:rFonts w:ascii="Arial" w:hAnsi="Arial" w:cs="Arial"/>
        </w:rPr>
      </w:pPr>
    </w:p>
    <w:p w:rsidR="000F3A7C" w:rsidRPr="000F3A7C" w:rsidRDefault="000F3A7C" w:rsidP="000F3A7C">
      <w:pPr>
        <w:jc w:val="center"/>
        <w:rPr>
          <w:rFonts w:ascii="Arial" w:hAnsi="Arial" w:cs="Arial"/>
        </w:rPr>
      </w:pPr>
      <w:r w:rsidRPr="000F3A7C">
        <w:rPr>
          <w:rFonts w:ascii="Arial" w:hAnsi="Arial" w:cs="Arial"/>
        </w:rPr>
        <w:t>Άρθρο 2</w:t>
      </w:r>
    </w:p>
    <w:p w:rsidR="000F3A7C" w:rsidRPr="000F3A7C" w:rsidRDefault="000F3A7C" w:rsidP="000F3A7C">
      <w:pPr>
        <w:jc w:val="center"/>
        <w:rPr>
          <w:rFonts w:ascii="Arial" w:hAnsi="Arial" w:cs="Arial"/>
        </w:rPr>
      </w:pPr>
      <w:r w:rsidRPr="000F3A7C">
        <w:rPr>
          <w:rFonts w:ascii="Arial" w:hAnsi="Arial" w:cs="Arial"/>
        </w:rPr>
        <w:t>Υποβολή προσφορών</w:t>
      </w:r>
    </w:p>
    <w:p w:rsidR="000F3A7C" w:rsidRPr="000F3A7C" w:rsidRDefault="000F3A7C" w:rsidP="000F3A7C">
      <w:pPr>
        <w:pStyle w:val="a6"/>
        <w:spacing w:line="240" w:lineRule="auto"/>
        <w:ind w:firstLine="720"/>
        <w:rPr>
          <w:rFonts w:cs="Arial"/>
          <w:sz w:val="24"/>
          <w:szCs w:val="24"/>
          <w:lang w:val="el-GR"/>
        </w:rPr>
      </w:pPr>
      <w:r w:rsidRPr="000F3A7C">
        <w:rPr>
          <w:rFonts w:cs="Arial"/>
          <w:sz w:val="24"/>
          <w:szCs w:val="24"/>
          <w:lang w:val="el-GR"/>
        </w:rPr>
        <w:t xml:space="preserve">Ο πρόχειρος διαγωνισμός θα διεξαχθεί στο </w:t>
      </w:r>
      <w:proofErr w:type="spellStart"/>
      <w:r w:rsidRPr="000F3A7C">
        <w:rPr>
          <w:rFonts w:cs="Arial"/>
          <w:sz w:val="24"/>
          <w:szCs w:val="24"/>
          <w:lang w:val="el-GR"/>
        </w:rPr>
        <w:t>Λαζαράκειο</w:t>
      </w:r>
      <w:proofErr w:type="spellEnd"/>
      <w:r w:rsidRPr="000F3A7C">
        <w:rPr>
          <w:rFonts w:cs="Arial"/>
          <w:sz w:val="24"/>
          <w:szCs w:val="24"/>
          <w:lang w:val="el-GR"/>
        </w:rPr>
        <w:t xml:space="preserve"> Δημοτικό Μέγαρο Αμαλιάδας τη ____________ ___ _________ 2014 και ώρα ____ ενώπιον της Επιτροπής Διενέργειας Διαγωνισμών του Ε.Κ.Π.-Ο.Τ.Α. Η υποβολή προσφορών θα γίνεται μέχρι τη στιγμή έναρξης της διαδικασίας αποσφράγισης των προσφορών. Μετά την αποσφράγιση της πρώτης προσφοράς καμία νέα προσφορά δε γίνεται δεκτή.</w:t>
      </w:r>
    </w:p>
    <w:p w:rsidR="000F3A7C" w:rsidRPr="000F3A7C" w:rsidRDefault="000F3A7C" w:rsidP="000F3A7C">
      <w:pPr>
        <w:autoSpaceDE w:val="0"/>
        <w:autoSpaceDN w:val="0"/>
        <w:jc w:val="both"/>
        <w:rPr>
          <w:rFonts w:ascii="Arial" w:hAnsi="Arial" w:cs="Arial"/>
        </w:rPr>
      </w:pPr>
    </w:p>
    <w:p w:rsidR="000F3A7C" w:rsidRPr="000F3A7C" w:rsidRDefault="000F3A7C" w:rsidP="000F3A7C">
      <w:pPr>
        <w:autoSpaceDE w:val="0"/>
        <w:autoSpaceDN w:val="0"/>
        <w:jc w:val="center"/>
        <w:rPr>
          <w:rFonts w:ascii="Arial" w:hAnsi="Arial" w:cs="Arial"/>
        </w:rPr>
      </w:pPr>
      <w:r w:rsidRPr="000F3A7C">
        <w:rPr>
          <w:rFonts w:ascii="Arial" w:hAnsi="Arial" w:cs="Arial"/>
        </w:rPr>
        <w:t>Άρθρο 3</w:t>
      </w:r>
    </w:p>
    <w:p w:rsidR="000F3A7C" w:rsidRPr="000F3A7C" w:rsidRDefault="000F3A7C" w:rsidP="000F3A7C">
      <w:pPr>
        <w:autoSpaceDE w:val="0"/>
        <w:autoSpaceDN w:val="0"/>
        <w:jc w:val="center"/>
        <w:rPr>
          <w:rFonts w:ascii="Arial" w:hAnsi="Arial" w:cs="Arial"/>
        </w:rPr>
      </w:pPr>
      <w:r w:rsidRPr="000F3A7C">
        <w:rPr>
          <w:rFonts w:ascii="Arial" w:hAnsi="Arial" w:cs="Arial"/>
        </w:rPr>
        <w:t>Δικαιούμενοι συμμετοχής</w:t>
      </w:r>
    </w:p>
    <w:p w:rsidR="000F3A7C" w:rsidRPr="000F3A7C" w:rsidRDefault="000F3A7C" w:rsidP="000F3A7C">
      <w:pPr>
        <w:ind w:firstLine="720"/>
        <w:jc w:val="both"/>
        <w:rPr>
          <w:rFonts w:ascii="Arial" w:hAnsi="Arial" w:cs="Arial"/>
        </w:rPr>
      </w:pPr>
      <w:r w:rsidRPr="000F3A7C">
        <w:rPr>
          <w:rFonts w:ascii="Arial" w:hAnsi="Arial" w:cs="Arial"/>
        </w:rPr>
        <w:t>Δικαίωμα συμμετοχής στον πρόχειρο διαγωνισμό έχουν όλα τα φυσικά ή νομικά πρόσωπα, οι ενώσεις προμηθευτών και οι συνεταιρισμοί που ασκούν εμπορική δραστηριότητα σχετική με το αντικείμενο της προμήθειας.</w:t>
      </w:r>
    </w:p>
    <w:p w:rsidR="000F3A7C" w:rsidRPr="000F3A7C" w:rsidRDefault="000F3A7C" w:rsidP="000F3A7C">
      <w:pPr>
        <w:ind w:firstLine="540"/>
        <w:jc w:val="both"/>
        <w:rPr>
          <w:rFonts w:ascii="Arial" w:hAnsi="Arial" w:cs="Arial"/>
        </w:rPr>
      </w:pPr>
      <w:r w:rsidRPr="000F3A7C">
        <w:rPr>
          <w:rFonts w:ascii="Arial" w:hAnsi="Arial" w:cs="Arial"/>
        </w:rPr>
        <w:t>Οι προσφορές πρέπει να υπογράφονται από τους ίδιους τους διαγωνιζόμενους ή τους νόμιμους εκπροσώπους τους. Η προσφορά της ένωσης προμηθευτών υπογράφεται είτε από όλα τα μέλη της ένωσης είτε από εκπρόσωπο διορισμένο με συμβολαιογραφικό πληρεξούσιο.</w:t>
      </w:r>
    </w:p>
    <w:p w:rsidR="000F3A7C" w:rsidRPr="000F3A7C" w:rsidRDefault="000F3A7C" w:rsidP="000F3A7C">
      <w:pPr>
        <w:suppressAutoHyphens/>
        <w:jc w:val="both"/>
        <w:rPr>
          <w:rFonts w:ascii="Arial" w:hAnsi="Arial" w:cs="Arial"/>
          <w:spacing w:val="-3"/>
        </w:rPr>
      </w:pPr>
    </w:p>
    <w:p w:rsidR="000F3A7C" w:rsidRPr="000F3A7C" w:rsidRDefault="000F3A7C" w:rsidP="000F3A7C">
      <w:pPr>
        <w:tabs>
          <w:tab w:val="left" w:pos="-720"/>
        </w:tabs>
        <w:suppressAutoHyphens/>
        <w:jc w:val="center"/>
        <w:rPr>
          <w:rFonts w:ascii="Arial" w:hAnsi="Arial" w:cs="Arial"/>
          <w:spacing w:val="-3"/>
        </w:rPr>
      </w:pPr>
      <w:r w:rsidRPr="000F3A7C">
        <w:rPr>
          <w:rFonts w:ascii="Arial" w:hAnsi="Arial" w:cs="Arial"/>
          <w:spacing w:val="-3"/>
        </w:rPr>
        <w:t>Άρθρο 4</w:t>
      </w:r>
    </w:p>
    <w:p w:rsidR="000F3A7C" w:rsidRPr="000F3A7C" w:rsidRDefault="000F3A7C" w:rsidP="000F3A7C">
      <w:pPr>
        <w:tabs>
          <w:tab w:val="left" w:pos="-720"/>
        </w:tabs>
        <w:suppressAutoHyphens/>
        <w:jc w:val="center"/>
        <w:rPr>
          <w:rFonts w:ascii="Arial" w:hAnsi="Arial" w:cs="Arial"/>
          <w:spacing w:val="-3"/>
        </w:rPr>
      </w:pPr>
      <w:r w:rsidRPr="000F3A7C">
        <w:rPr>
          <w:rFonts w:ascii="Arial" w:hAnsi="Arial" w:cs="Arial"/>
          <w:spacing w:val="-3"/>
        </w:rPr>
        <w:t>Δικαιολογητικά συμμετοχής</w:t>
      </w:r>
    </w:p>
    <w:p w:rsidR="000F3A7C" w:rsidRPr="000F3A7C" w:rsidRDefault="000F3A7C" w:rsidP="000F3A7C">
      <w:pPr>
        <w:suppressAutoHyphens/>
        <w:ind w:firstLine="540"/>
        <w:jc w:val="both"/>
        <w:rPr>
          <w:rFonts w:ascii="Arial" w:hAnsi="Arial" w:cs="Arial"/>
          <w:spacing w:val="-3"/>
        </w:rPr>
      </w:pPr>
      <w:r w:rsidRPr="000F3A7C">
        <w:rPr>
          <w:rFonts w:ascii="Arial" w:hAnsi="Arial" w:cs="Arial"/>
          <w:spacing w:val="-3"/>
        </w:rPr>
        <w:t>Κάθε προμηθευτής που λαμβάνει μέρος στον πρόχειρο διαγωνισμό οφείλει να προσκομίσει με ποινή, να μην γίνει δεκτή η προσφορά του :</w:t>
      </w:r>
    </w:p>
    <w:p w:rsidR="000F3A7C" w:rsidRPr="000F3A7C" w:rsidRDefault="000F3A7C" w:rsidP="000F3A7C">
      <w:pPr>
        <w:suppressAutoHyphens/>
        <w:ind w:left="360" w:hanging="360"/>
        <w:jc w:val="both"/>
        <w:rPr>
          <w:rFonts w:ascii="Arial" w:hAnsi="Arial" w:cs="Arial"/>
          <w:spacing w:val="-3"/>
        </w:rPr>
      </w:pPr>
      <w:r w:rsidRPr="000F3A7C">
        <w:rPr>
          <w:rFonts w:ascii="Arial" w:hAnsi="Arial" w:cs="Arial"/>
          <w:spacing w:val="-3"/>
        </w:rPr>
        <w:t>α.</w:t>
      </w:r>
      <w:r w:rsidRPr="000F3A7C">
        <w:rPr>
          <w:rFonts w:ascii="Arial" w:hAnsi="Arial" w:cs="Arial"/>
          <w:spacing w:val="-3"/>
        </w:rPr>
        <w:tab/>
        <w:t>Πιστοποιητικό του οικείου επιμελητηρίου από το οποίο να προκύπτει η εγγραφή του σε αυτό και για το συγκεκριμένο επάγγελμα ή βεβαίωση άσκησης επαγγέλματος από δημόσια αρχή που να έχει εκδοθεί το πολύ έξι (6) μήνες νωρίτερα από την ημερομηνία της προσφοράς.</w:t>
      </w:r>
    </w:p>
    <w:p w:rsidR="000F3A7C" w:rsidRPr="000F3A7C" w:rsidRDefault="000F3A7C" w:rsidP="000F3A7C">
      <w:pPr>
        <w:ind w:left="360" w:hanging="360"/>
        <w:jc w:val="both"/>
        <w:rPr>
          <w:rFonts w:ascii="Arial" w:hAnsi="Arial" w:cs="Arial"/>
        </w:rPr>
      </w:pPr>
      <w:r w:rsidRPr="000F3A7C">
        <w:rPr>
          <w:rFonts w:ascii="Arial" w:hAnsi="Arial" w:cs="Arial"/>
          <w:spacing w:val="-3"/>
        </w:rPr>
        <w:t>β.</w:t>
      </w:r>
      <w:r w:rsidRPr="000F3A7C">
        <w:rPr>
          <w:rFonts w:ascii="Arial" w:hAnsi="Arial" w:cs="Arial"/>
          <w:spacing w:val="-3"/>
        </w:rPr>
        <w:tab/>
      </w:r>
      <w:r w:rsidRPr="000F3A7C">
        <w:rPr>
          <w:rFonts w:ascii="Arial" w:hAnsi="Arial" w:cs="Arial"/>
        </w:rPr>
        <w:t>Υπεύθυνη δήλωση με την οποία να δηλώνεται ότι :</w:t>
      </w:r>
    </w:p>
    <w:p w:rsidR="000F3A7C" w:rsidRPr="000F3A7C" w:rsidRDefault="000F3A7C" w:rsidP="000F3A7C">
      <w:pPr>
        <w:ind w:left="720" w:hanging="360"/>
        <w:jc w:val="both"/>
        <w:rPr>
          <w:rFonts w:ascii="Arial" w:hAnsi="Arial" w:cs="Arial"/>
        </w:rPr>
      </w:pPr>
      <w:proofErr w:type="spellStart"/>
      <w:r w:rsidRPr="000F3A7C">
        <w:rPr>
          <w:rFonts w:ascii="Arial" w:hAnsi="Arial" w:cs="Arial"/>
          <w:lang w:val="en-US"/>
        </w:rPr>
        <w:t>i</w:t>
      </w:r>
      <w:proofErr w:type="spellEnd"/>
      <w:r w:rsidRPr="000F3A7C">
        <w:rPr>
          <w:rFonts w:ascii="Arial" w:hAnsi="Arial" w:cs="Arial"/>
        </w:rPr>
        <w:t>)</w:t>
      </w:r>
      <w:r w:rsidRPr="000F3A7C">
        <w:rPr>
          <w:rFonts w:ascii="Arial" w:hAnsi="Arial" w:cs="Arial"/>
        </w:rPr>
        <w:tab/>
        <w:t>Ο υποψήφιος προμηθευτής είναι φορολογικά και ασφαλιστικά ενήμερος.</w:t>
      </w:r>
    </w:p>
    <w:p w:rsidR="000F3A7C" w:rsidRPr="000F3A7C" w:rsidRDefault="000F3A7C" w:rsidP="000F3A7C">
      <w:pPr>
        <w:ind w:left="720" w:hanging="360"/>
        <w:jc w:val="both"/>
        <w:rPr>
          <w:rFonts w:ascii="Arial" w:hAnsi="Arial" w:cs="Arial"/>
        </w:rPr>
      </w:pPr>
      <w:r w:rsidRPr="000F3A7C">
        <w:rPr>
          <w:rFonts w:ascii="Arial" w:hAnsi="Arial" w:cs="Arial"/>
          <w:lang w:val="en-US"/>
        </w:rPr>
        <w:t>ii</w:t>
      </w:r>
      <w:r w:rsidRPr="000F3A7C">
        <w:rPr>
          <w:rFonts w:ascii="Arial" w:hAnsi="Arial" w:cs="Arial"/>
        </w:rPr>
        <w:t>)</w:t>
      </w:r>
      <w:r w:rsidRPr="000F3A7C">
        <w:rPr>
          <w:rFonts w:ascii="Arial" w:hAnsi="Arial" w:cs="Arial"/>
        </w:rPr>
        <w:tab/>
        <w:t>Δεν έχει καταδικαστεί για αδίκημα σχετικό με την επαγγελματική του δραστηριότητα, ότι δεν τελεί υπό πτώχευση, εκκαθάριση, αναγκαστική διαχείριση η ανάλογη κατάσταση και δεν τελούν σε διαδικασία κήρυξης ανάλογης κατάστασης</w:t>
      </w:r>
    </w:p>
    <w:p w:rsidR="000F3A7C" w:rsidRPr="000F3A7C" w:rsidRDefault="000F3A7C" w:rsidP="000F3A7C">
      <w:pPr>
        <w:ind w:left="720" w:hanging="360"/>
        <w:jc w:val="both"/>
        <w:rPr>
          <w:rFonts w:ascii="Arial" w:hAnsi="Arial" w:cs="Arial"/>
        </w:rPr>
      </w:pPr>
      <w:r w:rsidRPr="000F3A7C">
        <w:rPr>
          <w:rFonts w:ascii="Arial" w:hAnsi="Arial" w:cs="Arial"/>
          <w:lang w:val="en-US"/>
        </w:rPr>
        <w:t>iii</w:t>
      </w:r>
      <w:r w:rsidRPr="000F3A7C">
        <w:rPr>
          <w:rFonts w:ascii="Arial" w:hAnsi="Arial" w:cs="Arial"/>
        </w:rPr>
        <w:t>)</w:t>
      </w:r>
      <w:r w:rsidRPr="000F3A7C">
        <w:rPr>
          <w:rFonts w:ascii="Arial" w:hAnsi="Arial" w:cs="Arial"/>
        </w:rPr>
        <w:tab/>
        <w:t>Δεν υφίστανται νομικοί περιορισμοί λειτουργίας της επιχείρησης και ότι δεν έχει αποκλεισθεί η συμμετοχή της από διαγωνισμούς του δημοσίου ή των Ο.Τ.Α.</w:t>
      </w:r>
    </w:p>
    <w:p w:rsidR="000F3A7C" w:rsidRPr="000F3A7C" w:rsidRDefault="000F3A7C" w:rsidP="000F3A7C">
      <w:pPr>
        <w:suppressAutoHyphens/>
        <w:ind w:firstLine="540"/>
        <w:jc w:val="both"/>
        <w:rPr>
          <w:rFonts w:ascii="Arial" w:hAnsi="Arial" w:cs="Arial"/>
          <w:spacing w:val="-3"/>
        </w:rPr>
      </w:pPr>
      <w:r w:rsidRPr="000F3A7C">
        <w:rPr>
          <w:rFonts w:ascii="Arial" w:hAnsi="Arial" w:cs="Arial"/>
          <w:spacing w:val="-3"/>
        </w:rPr>
        <w:t>Στο φάκελο θα αναγράφονται ευκρινώς με ποινή απορρίψεως τα ακόλουθα στοιχεία :</w:t>
      </w:r>
    </w:p>
    <w:p w:rsidR="000F3A7C" w:rsidRPr="000F3A7C" w:rsidRDefault="000F3A7C" w:rsidP="000F3A7C">
      <w:pPr>
        <w:suppressAutoHyphens/>
        <w:ind w:left="720" w:hanging="360"/>
        <w:jc w:val="both"/>
        <w:rPr>
          <w:rFonts w:ascii="Arial" w:hAnsi="Arial" w:cs="Arial"/>
          <w:spacing w:val="-3"/>
        </w:rPr>
      </w:pPr>
      <w:r w:rsidRPr="000F3A7C">
        <w:rPr>
          <w:rFonts w:ascii="Arial" w:hAnsi="Arial" w:cs="Arial"/>
          <w:spacing w:val="-3"/>
        </w:rPr>
        <w:t>i)</w:t>
      </w:r>
      <w:r w:rsidRPr="000F3A7C">
        <w:rPr>
          <w:rFonts w:ascii="Arial" w:hAnsi="Arial" w:cs="Arial"/>
          <w:spacing w:val="-3"/>
        </w:rPr>
        <w:tab/>
        <w:t>Η λέξη «ΠΡΟΣΦΟΡΑ» με κεφαλαία γράμματα.</w:t>
      </w:r>
    </w:p>
    <w:p w:rsidR="000F3A7C" w:rsidRPr="000F3A7C" w:rsidRDefault="000F3A7C" w:rsidP="000F3A7C">
      <w:pPr>
        <w:suppressAutoHyphens/>
        <w:ind w:left="720" w:hanging="360"/>
        <w:jc w:val="both"/>
        <w:rPr>
          <w:rFonts w:ascii="Arial" w:hAnsi="Arial" w:cs="Arial"/>
          <w:spacing w:val="-3"/>
        </w:rPr>
      </w:pPr>
      <w:r w:rsidRPr="000F3A7C">
        <w:rPr>
          <w:rFonts w:ascii="Arial" w:hAnsi="Arial" w:cs="Arial"/>
          <w:spacing w:val="-3"/>
        </w:rPr>
        <w:t>ii)</w:t>
      </w:r>
      <w:r w:rsidRPr="000F3A7C">
        <w:rPr>
          <w:rFonts w:ascii="Arial" w:hAnsi="Arial" w:cs="Arial"/>
          <w:spacing w:val="-3"/>
        </w:rPr>
        <w:tab/>
        <w:t>Ο πλήρης τίτλος του φορέα (Δήμος Ήλιδας).</w:t>
      </w:r>
    </w:p>
    <w:p w:rsidR="000F3A7C" w:rsidRPr="000F3A7C" w:rsidRDefault="000F3A7C" w:rsidP="000F3A7C">
      <w:pPr>
        <w:suppressAutoHyphens/>
        <w:ind w:left="720" w:hanging="360"/>
        <w:jc w:val="both"/>
        <w:rPr>
          <w:rFonts w:ascii="Arial" w:hAnsi="Arial" w:cs="Arial"/>
          <w:spacing w:val="-3"/>
        </w:rPr>
      </w:pPr>
      <w:r w:rsidRPr="000F3A7C">
        <w:rPr>
          <w:rFonts w:ascii="Arial" w:hAnsi="Arial" w:cs="Arial"/>
          <w:spacing w:val="-3"/>
        </w:rPr>
        <w:lastRenderedPageBreak/>
        <w:t>iii)</w:t>
      </w:r>
      <w:r w:rsidRPr="000F3A7C">
        <w:rPr>
          <w:rFonts w:ascii="Arial" w:hAnsi="Arial" w:cs="Arial"/>
          <w:spacing w:val="-3"/>
        </w:rPr>
        <w:tab/>
        <w:t>Ο αριθμός του τεύχους τεχνικών προδιαγραφών (1/2013).</w:t>
      </w:r>
    </w:p>
    <w:p w:rsidR="000F3A7C" w:rsidRPr="000F3A7C" w:rsidRDefault="000F3A7C" w:rsidP="000F3A7C">
      <w:pPr>
        <w:suppressAutoHyphens/>
        <w:ind w:left="720" w:hanging="360"/>
        <w:jc w:val="both"/>
        <w:rPr>
          <w:rFonts w:ascii="Arial" w:hAnsi="Arial" w:cs="Arial"/>
          <w:spacing w:val="-3"/>
        </w:rPr>
      </w:pPr>
      <w:r w:rsidRPr="000F3A7C">
        <w:rPr>
          <w:rFonts w:ascii="Arial" w:hAnsi="Arial" w:cs="Arial"/>
          <w:spacing w:val="-3"/>
        </w:rPr>
        <w:t>iv)</w:t>
      </w:r>
      <w:r w:rsidRPr="000F3A7C">
        <w:rPr>
          <w:rFonts w:ascii="Arial" w:hAnsi="Arial" w:cs="Arial"/>
          <w:spacing w:val="-3"/>
        </w:rPr>
        <w:tab/>
        <w:t>Η ημερομηνία του διαγωνισμού.</w:t>
      </w:r>
    </w:p>
    <w:p w:rsidR="000F3A7C" w:rsidRPr="000F3A7C" w:rsidRDefault="000F3A7C" w:rsidP="000F3A7C">
      <w:pPr>
        <w:tabs>
          <w:tab w:val="left" w:pos="709"/>
        </w:tabs>
        <w:suppressAutoHyphens/>
        <w:ind w:left="720" w:hanging="360"/>
        <w:jc w:val="both"/>
        <w:rPr>
          <w:rFonts w:ascii="Arial" w:hAnsi="Arial" w:cs="Arial"/>
          <w:spacing w:val="-3"/>
        </w:rPr>
      </w:pPr>
      <w:r w:rsidRPr="000F3A7C">
        <w:rPr>
          <w:rFonts w:ascii="Arial" w:hAnsi="Arial" w:cs="Arial"/>
          <w:spacing w:val="-3"/>
        </w:rPr>
        <w:t>v)</w:t>
      </w:r>
      <w:r w:rsidRPr="000F3A7C">
        <w:rPr>
          <w:rFonts w:ascii="Arial" w:hAnsi="Arial" w:cs="Arial"/>
          <w:spacing w:val="-3"/>
        </w:rPr>
        <w:tab/>
        <w:t>Τα στοιχεία του συμμετέχοντα.</w:t>
      </w:r>
    </w:p>
    <w:p w:rsidR="000F3A7C" w:rsidRPr="000F3A7C" w:rsidRDefault="000F3A7C" w:rsidP="000F3A7C">
      <w:pPr>
        <w:suppressAutoHyphens/>
        <w:ind w:firstLine="540"/>
        <w:jc w:val="both"/>
        <w:rPr>
          <w:rFonts w:ascii="Arial" w:hAnsi="Arial" w:cs="Arial"/>
          <w:spacing w:val="-3"/>
        </w:rPr>
      </w:pPr>
      <w:r w:rsidRPr="000F3A7C">
        <w:rPr>
          <w:rFonts w:ascii="Arial" w:hAnsi="Arial" w:cs="Arial"/>
          <w:spacing w:val="-3"/>
        </w:rPr>
        <w:t>Μέσα στον κυρίως φάκελο της προσφοράς τοποθετούνται όλα τα σχετικά με την προσφορά στοιχεία και ειδικότερα :</w:t>
      </w:r>
    </w:p>
    <w:p w:rsidR="000F3A7C" w:rsidRPr="000F3A7C" w:rsidRDefault="000F3A7C" w:rsidP="000F3A7C">
      <w:pPr>
        <w:suppressAutoHyphens/>
        <w:ind w:left="720" w:hanging="360"/>
        <w:jc w:val="both"/>
        <w:rPr>
          <w:rFonts w:ascii="Arial" w:hAnsi="Arial" w:cs="Arial"/>
          <w:spacing w:val="-3"/>
        </w:rPr>
      </w:pPr>
      <w:r w:rsidRPr="000F3A7C">
        <w:rPr>
          <w:rFonts w:ascii="Arial" w:hAnsi="Arial" w:cs="Arial"/>
          <w:spacing w:val="-3"/>
        </w:rPr>
        <w:t>i)</w:t>
      </w:r>
      <w:r w:rsidRPr="000F3A7C">
        <w:rPr>
          <w:rFonts w:ascii="Arial" w:hAnsi="Arial" w:cs="Arial"/>
          <w:spacing w:val="-3"/>
        </w:rPr>
        <w:tab/>
        <w:t>Όλα τα προαναφερόμενα δικαιολογητικά συμμετοχής.</w:t>
      </w:r>
    </w:p>
    <w:p w:rsidR="000F3A7C" w:rsidRPr="000F3A7C" w:rsidRDefault="000F3A7C" w:rsidP="000F3A7C">
      <w:pPr>
        <w:suppressAutoHyphens/>
        <w:ind w:left="720" w:hanging="360"/>
        <w:jc w:val="both"/>
        <w:rPr>
          <w:rFonts w:ascii="Arial" w:hAnsi="Arial" w:cs="Arial"/>
          <w:spacing w:val="-3"/>
        </w:rPr>
      </w:pPr>
      <w:r w:rsidRPr="000F3A7C">
        <w:rPr>
          <w:rFonts w:ascii="Arial" w:hAnsi="Arial" w:cs="Arial"/>
          <w:spacing w:val="-3"/>
        </w:rPr>
        <w:t>ii)</w:t>
      </w:r>
      <w:r w:rsidRPr="000F3A7C">
        <w:rPr>
          <w:rFonts w:ascii="Arial" w:hAnsi="Arial" w:cs="Arial"/>
          <w:spacing w:val="-3"/>
        </w:rPr>
        <w:tab/>
        <w:t>Δήλωση του διαγωνιζόμενου ότι έλαβε υπόψη του τους όρους της διακήρυξης και ότι τους αποδέχεται ανεπιφύλακτα.</w:t>
      </w:r>
    </w:p>
    <w:p w:rsidR="000F3A7C" w:rsidRPr="000F3A7C" w:rsidRDefault="000F3A7C" w:rsidP="000F3A7C">
      <w:pPr>
        <w:suppressAutoHyphens/>
        <w:ind w:left="720" w:hanging="360"/>
        <w:jc w:val="both"/>
        <w:rPr>
          <w:rFonts w:ascii="Arial" w:hAnsi="Arial" w:cs="Arial"/>
          <w:spacing w:val="-3"/>
        </w:rPr>
      </w:pPr>
      <w:r w:rsidRPr="000F3A7C">
        <w:rPr>
          <w:rFonts w:ascii="Arial" w:hAnsi="Arial" w:cs="Arial"/>
          <w:spacing w:val="-3"/>
        </w:rPr>
        <w:t>iii)</w:t>
      </w:r>
      <w:r w:rsidRPr="000F3A7C">
        <w:rPr>
          <w:rFonts w:ascii="Arial" w:hAnsi="Arial" w:cs="Arial"/>
          <w:spacing w:val="-3"/>
        </w:rPr>
        <w:tab/>
        <w:t>Δήλωση του διαγωνιζομένου για τον(-ους) προμηθευτή(-ές) των υλικών που προσφέρει.</w:t>
      </w:r>
    </w:p>
    <w:p w:rsidR="000F3A7C" w:rsidRPr="000F3A7C" w:rsidRDefault="000F3A7C" w:rsidP="000F3A7C">
      <w:pPr>
        <w:suppressAutoHyphens/>
        <w:ind w:left="720" w:hanging="360"/>
        <w:jc w:val="both"/>
        <w:rPr>
          <w:rFonts w:ascii="Arial" w:hAnsi="Arial" w:cs="Arial"/>
          <w:spacing w:val="-3"/>
        </w:rPr>
      </w:pPr>
      <w:r w:rsidRPr="000F3A7C">
        <w:rPr>
          <w:rFonts w:ascii="Arial" w:hAnsi="Arial" w:cs="Arial"/>
          <w:spacing w:val="-3"/>
        </w:rPr>
        <w:t>iv)</w:t>
      </w:r>
      <w:r w:rsidRPr="000F3A7C">
        <w:rPr>
          <w:rFonts w:ascii="Arial" w:hAnsi="Arial" w:cs="Arial"/>
          <w:spacing w:val="-3"/>
        </w:rPr>
        <w:tab/>
        <w:t>Δήλωση για τον χρόνο ισχύος της προσφοράς.</w:t>
      </w:r>
    </w:p>
    <w:p w:rsidR="000F3A7C" w:rsidRPr="000F3A7C" w:rsidRDefault="000F3A7C" w:rsidP="000F3A7C">
      <w:pPr>
        <w:suppressAutoHyphens/>
        <w:ind w:left="720" w:hanging="294"/>
        <w:jc w:val="both"/>
        <w:rPr>
          <w:rFonts w:ascii="Arial" w:hAnsi="Arial" w:cs="Arial"/>
          <w:spacing w:val="-3"/>
        </w:rPr>
      </w:pPr>
      <w:r w:rsidRPr="000F3A7C">
        <w:rPr>
          <w:rFonts w:ascii="Arial" w:hAnsi="Arial" w:cs="Arial"/>
          <w:spacing w:val="-3"/>
          <w:lang w:val="en-US"/>
        </w:rPr>
        <w:t>v</w:t>
      </w:r>
      <w:r w:rsidRPr="000F3A7C">
        <w:rPr>
          <w:rFonts w:ascii="Arial" w:hAnsi="Arial" w:cs="Arial"/>
          <w:spacing w:val="-3"/>
        </w:rPr>
        <w:t>)</w:t>
      </w:r>
      <w:r w:rsidRPr="000F3A7C">
        <w:rPr>
          <w:rFonts w:ascii="Arial" w:hAnsi="Arial" w:cs="Arial"/>
          <w:spacing w:val="-3"/>
        </w:rPr>
        <w:tab/>
        <w:t>Δήλωση για το χρόνο παράδοσης των προσφερόμενων ανταλλακτικών εκτυπωτικών.</w:t>
      </w:r>
    </w:p>
    <w:p w:rsidR="000F3A7C" w:rsidRPr="000F3A7C" w:rsidRDefault="000F3A7C" w:rsidP="000F3A7C">
      <w:pPr>
        <w:suppressAutoHyphens/>
        <w:ind w:left="709" w:hanging="284"/>
        <w:jc w:val="both"/>
        <w:rPr>
          <w:rFonts w:ascii="Arial" w:hAnsi="Arial" w:cs="Arial"/>
          <w:spacing w:val="-3"/>
        </w:rPr>
      </w:pPr>
      <w:proofErr w:type="gramStart"/>
      <w:r w:rsidRPr="000F3A7C">
        <w:rPr>
          <w:rFonts w:ascii="Arial" w:hAnsi="Arial" w:cs="Arial"/>
          <w:spacing w:val="-3"/>
          <w:lang w:val="en-US"/>
        </w:rPr>
        <w:t>vi</w:t>
      </w:r>
      <w:r w:rsidRPr="000F3A7C">
        <w:rPr>
          <w:rFonts w:ascii="Arial" w:hAnsi="Arial" w:cs="Arial"/>
          <w:spacing w:val="-3"/>
        </w:rPr>
        <w:t>)</w:t>
      </w:r>
      <w:r w:rsidRPr="000F3A7C">
        <w:rPr>
          <w:rFonts w:ascii="Arial" w:hAnsi="Arial" w:cs="Arial"/>
          <w:spacing w:val="-3"/>
        </w:rPr>
        <w:tab/>
        <w:t>Κάθε</w:t>
      </w:r>
      <w:proofErr w:type="gramEnd"/>
      <w:r w:rsidRPr="000F3A7C">
        <w:rPr>
          <w:rFonts w:ascii="Arial" w:hAnsi="Arial" w:cs="Arial"/>
          <w:spacing w:val="-3"/>
        </w:rPr>
        <w:t xml:space="preserve"> άλλο έγγραφο που κρίνει ο υποψήφιος προμηθευτής ότι συμπληρώνει την προσφορά του (τεχνικές προδιαγραφές, παραστατικά πιστοποιητικών διασφάλισης ποιότητας, παραστατικά εμπειρίας κ.α.)</w:t>
      </w:r>
    </w:p>
    <w:p w:rsidR="000F3A7C" w:rsidRPr="000F3A7C" w:rsidRDefault="000F3A7C" w:rsidP="000F3A7C">
      <w:pPr>
        <w:suppressAutoHyphens/>
        <w:ind w:firstLine="540"/>
        <w:jc w:val="both"/>
        <w:rPr>
          <w:rFonts w:ascii="Arial" w:hAnsi="Arial" w:cs="Arial"/>
          <w:spacing w:val="-3"/>
        </w:rPr>
      </w:pPr>
      <w:r w:rsidRPr="000F3A7C">
        <w:rPr>
          <w:rFonts w:ascii="Arial" w:hAnsi="Arial" w:cs="Arial"/>
          <w:spacing w:val="-3"/>
        </w:rPr>
        <w:t>Μέσα σε ιδιαίτερο σφραγισμένο φάκελο με την ένδειξη «ΟΙΚΟΝΟΜΙΚΗ ΠΡΟΣΦΟΡΑ» καθώς και τα λοιπά στοιχεία του εξωτερικού φακέλου θα έχουν τοποθετηθεί τα οικονομικά στοιχεία της προσφοράς. (Παρ. β, του άρθρου 12, της Υ.Α. 11389/1993 του ΥΠ.ΕΣ. περί Ε.Κ.Π.Ο.Τ.Α.).</w:t>
      </w:r>
    </w:p>
    <w:p w:rsidR="000F3A7C" w:rsidRPr="000F3A7C" w:rsidRDefault="000F3A7C" w:rsidP="000F3A7C">
      <w:pPr>
        <w:suppressAutoHyphens/>
        <w:ind w:firstLine="540"/>
        <w:jc w:val="both"/>
        <w:rPr>
          <w:rFonts w:ascii="Arial" w:hAnsi="Arial" w:cs="Arial"/>
          <w:spacing w:val="-3"/>
        </w:rPr>
      </w:pPr>
      <w:r w:rsidRPr="000F3A7C">
        <w:rPr>
          <w:rFonts w:ascii="Arial" w:hAnsi="Arial" w:cs="Arial"/>
        </w:rPr>
        <w:t>Η προσφερόμενη τιμή θα εκφράζεται σε ευρώ και θα περιλαμβάνει τις υπέρ τρίτων κρατήσεις και κάθε άλλη επιβάρυνση για παράδοση των υλικών ελεύθερων βαρών στην έδρα του Δήμου Ήλιδας.</w:t>
      </w:r>
    </w:p>
    <w:p w:rsidR="000F3A7C" w:rsidRPr="000F3A7C" w:rsidRDefault="000F3A7C" w:rsidP="000F3A7C">
      <w:pPr>
        <w:suppressAutoHyphens/>
        <w:ind w:firstLine="540"/>
        <w:jc w:val="both"/>
        <w:rPr>
          <w:rFonts w:ascii="Arial" w:hAnsi="Arial" w:cs="Arial"/>
        </w:rPr>
      </w:pPr>
      <w:r w:rsidRPr="000F3A7C">
        <w:rPr>
          <w:rFonts w:ascii="Arial" w:hAnsi="Arial" w:cs="Arial"/>
        </w:rPr>
        <w:t>Η τιμή θα αναγράφεται αριθμητικώς και ολογράφως και θα δίνεται, ανά μονάδα και στο σύνολο της προσφοράς, χωρίς ΦΠΑ. Για τη σύγκριση των προσφορών λαμβάνεται υπ’ όψη η τιμή χωρίς ΦΠΑ.</w:t>
      </w:r>
    </w:p>
    <w:p w:rsidR="000F3A7C" w:rsidRPr="000F3A7C" w:rsidRDefault="000F3A7C" w:rsidP="000F3A7C">
      <w:pPr>
        <w:autoSpaceDE w:val="0"/>
        <w:autoSpaceDN w:val="0"/>
        <w:jc w:val="both"/>
        <w:rPr>
          <w:rFonts w:ascii="Arial" w:hAnsi="Arial" w:cs="Arial"/>
        </w:rPr>
      </w:pPr>
    </w:p>
    <w:p w:rsidR="000F3A7C" w:rsidRPr="000F3A7C" w:rsidRDefault="000F3A7C" w:rsidP="000F3A7C">
      <w:pPr>
        <w:autoSpaceDE w:val="0"/>
        <w:autoSpaceDN w:val="0"/>
        <w:jc w:val="center"/>
        <w:rPr>
          <w:rFonts w:ascii="Arial" w:hAnsi="Arial" w:cs="Arial"/>
        </w:rPr>
      </w:pPr>
      <w:r w:rsidRPr="000F3A7C">
        <w:rPr>
          <w:rFonts w:ascii="Arial" w:hAnsi="Arial" w:cs="Arial"/>
        </w:rPr>
        <w:t>Άρθρο 5</w:t>
      </w:r>
    </w:p>
    <w:p w:rsidR="000F3A7C" w:rsidRPr="000F3A7C" w:rsidRDefault="000F3A7C" w:rsidP="000F3A7C">
      <w:pPr>
        <w:autoSpaceDE w:val="0"/>
        <w:autoSpaceDN w:val="0"/>
        <w:jc w:val="center"/>
        <w:rPr>
          <w:rFonts w:ascii="Arial" w:hAnsi="Arial" w:cs="Arial"/>
        </w:rPr>
      </w:pPr>
      <w:r w:rsidRPr="000F3A7C">
        <w:rPr>
          <w:rFonts w:ascii="Arial" w:hAnsi="Arial" w:cs="Arial"/>
        </w:rPr>
        <w:t>Προσφορές</w:t>
      </w:r>
    </w:p>
    <w:p w:rsidR="000F3A7C" w:rsidRPr="000F3A7C" w:rsidRDefault="000F3A7C" w:rsidP="000F3A7C">
      <w:pPr>
        <w:tabs>
          <w:tab w:val="left" w:pos="-720"/>
        </w:tabs>
        <w:suppressAutoHyphens/>
        <w:ind w:firstLine="540"/>
        <w:jc w:val="both"/>
        <w:rPr>
          <w:rFonts w:ascii="Arial" w:hAnsi="Arial" w:cs="Arial"/>
          <w:spacing w:val="-3"/>
        </w:rPr>
      </w:pPr>
      <w:r w:rsidRPr="000F3A7C">
        <w:rPr>
          <w:rFonts w:ascii="Arial" w:hAnsi="Arial" w:cs="Arial"/>
          <w:spacing w:val="-3"/>
        </w:rPr>
        <w:t xml:space="preserve">Όλα τα δικαιολογητικά συμμετοχής στο διαγωνισμό πρέπει να είναι γραμμένα στην ελληνική γλώσσα. Οι προσφορές δεν πρέπει να φέρουν </w:t>
      </w:r>
      <w:proofErr w:type="spellStart"/>
      <w:r w:rsidRPr="000F3A7C">
        <w:rPr>
          <w:rFonts w:ascii="Arial" w:hAnsi="Arial" w:cs="Arial"/>
          <w:spacing w:val="-3"/>
        </w:rPr>
        <w:t>ξέσματα</w:t>
      </w:r>
      <w:proofErr w:type="spellEnd"/>
      <w:r w:rsidRPr="000F3A7C">
        <w:rPr>
          <w:rFonts w:ascii="Arial" w:hAnsi="Arial" w:cs="Arial"/>
          <w:spacing w:val="-3"/>
        </w:rPr>
        <w:t>, σβησίματα, προσθήκες και διορθώσεις. Προσφορές ασαφείς που δεν μπορούν να ερμηνευθούν ή που υπάρχουν διορθώσεις που τις καθιστούν ασαφείς απορρίπτονται.</w:t>
      </w:r>
    </w:p>
    <w:p w:rsidR="000F3A7C" w:rsidRPr="000F3A7C" w:rsidRDefault="000F3A7C" w:rsidP="000F3A7C">
      <w:pPr>
        <w:tabs>
          <w:tab w:val="left" w:pos="-720"/>
        </w:tabs>
        <w:suppressAutoHyphens/>
        <w:ind w:firstLine="540"/>
        <w:jc w:val="both"/>
        <w:rPr>
          <w:rFonts w:ascii="Arial" w:hAnsi="Arial" w:cs="Arial"/>
          <w:spacing w:val="-3"/>
        </w:rPr>
      </w:pPr>
      <w:r w:rsidRPr="000F3A7C">
        <w:rPr>
          <w:rFonts w:ascii="Arial" w:hAnsi="Arial" w:cs="Arial"/>
          <w:spacing w:val="-3"/>
        </w:rPr>
        <w:t>Ο προσφέρων θεωρείται ότι αποδέχεται πλήρως και ανεπιφύλακτα όλους τους όρους της διακήρυξης, εκτός από τα σημεία που αναφέρει σε ρητή δήλωση του. (</w:t>
      </w:r>
      <w:proofErr w:type="spellStart"/>
      <w:r w:rsidRPr="000F3A7C">
        <w:rPr>
          <w:rFonts w:ascii="Arial" w:hAnsi="Arial" w:cs="Arial"/>
          <w:spacing w:val="-3"/>
        </w:rPr>
        <w:t>Παραγρ</w:t>
      </w:r>
      <w:proofErr w:type="spellEnd"/>
      <w:r w:rsidRPr="000F3A7C">
        <w:rPr>
          <w:rFonts w:ascii="Arial" w:hAnsi="Arial" w:cs="Arial"/>
          <w:spacing w:val="-3"/>
        </w:rPr>
        <w:t>. 5, του άρθρου 12, της Υ.Α. 11389/1993 του ΥΠ.ΕΣ. περί Ε.Κ.Π.Ο.Τ.Α.)</w:t>
      </w:r>
    </w:p>
    <w:p w:rsidR="000F3A7C" w:rsidRPr="000F3A7C" w:rsidRDefault="000F3A7C" w:rsidP="000F3A7C">
      <w:pPr>
        <w:tabs>
          <w:tab w:val="left" w:pos="-720"/>
        </w:tabs>
        <w:suppressAutoHyphens/>
        <w:ind w:firstLine="540"/>
        <w:jc w:val="both"/>
        <w:rPr>
          <w:rFonts w:ascii="Arial" w:hAnsi="Arial" w:cs="Arial"/>
          <w:spacing w:val="-3"/>
        </w:rPr>
      </w:pPr>
      <w:r w:rsidRPr="000F3A7C">
        <w:rPr>
          <w:rFonts w:ascii="Arial" w:hAnsi="Arial" w:cs="Arial"/>
          <w:spacing w:val="-3"/>
        </w:rPr>
        <w:t>Μετά την κατάθεση της προσφοράς δεν γίνεται δεκτή και απορρίπτεται ως απαράδεκτη κάθε διευκρίνηση τροποποίηση ή και απόκρουση όρων της διακήρυξης.</w:t>
      </w:r>
    </w:p>
    <w:p w:rsidR="000F3A7C" w:rsidRPr="000F3A7C" w:rsidRDefault="000F3A7C" w:rsidP="000F3A7C">
      <w:pPr>
        <w:tabs>
          <w:tab w:val="left" w:pos="-720"/>
        </w:tabs>
        <w:suppressAutoHyphens/>
        <w:ind w:firstLine="540"/>
        <w:jc w:val="both"/>
        <w:rPr>
          <w:rFonts w:ascii="Arial" w:hAnsi="Arial" w:cs="Arial"/>
          <w:spacing w:val="-3"/>
        </w:rPr>
      </w:pPr>
      <w:r w:rsidRPr="000F3A7C">
        <w:rPr>
          <w:rFonts w:ascii="Arial" w:hAnsi="Arial" w:cs="Arial"/>
          <w:spacing w:val="-3"/>
        </w:rPr>
        <w:t>Διευκρινήσεις δίνονται μόνο όταν ζητούνται από την Επιτροπή του διαγωνισμού. Από τις διευκρινήσεις που δίδονται λαμβάνονται υπόψη μόνο εκείνες που αναφέρονται στα σημεία που ζητήθηκαν. (</w:t>
      </w:r>
      <w:proofErr w:type="spellStart"/>
      <w:r w:rsidRPr="000F3A7C">
        <w:rPr>
          <w:rFonts w:ascii="Arial" w:hAnsi="Arial" w:cs="Arial"/>
          <w:spacing w:val="-3"/>
        </w:rPr>
        <w:t>Παραγρ</w:t>
      </w:r>
      <w:proofErr w:type="spellEnd"/>
      <w:r w:rsidRPr="000F3A7C">
        <w:rPr>
          <w:rFonts w:ascii="Arial" w:hAnsi="Arial" w:cs="Arial"/>
          <w:spacing w:val="-3"/>
        </w:rPr>
        <w:t>. 5, του άρθρου 12, της Υ.Α. 11389/1993 του ΥΠ.ΕΣ. περί Ε.Κ.Π.Ο.Τ.Α.)</w:t>
      </w:r>
    </w:p>
    <w:p w:rsidR="000F3A7C" w:rsidRPr="000F3A7C" w:rsidRDefault="000F3A7C" w:rsidP="000F3A7C">
      <w:pPr>
        <w:tabs>
          <w:tab w:val="left" w:pos="-720"/>
        </w:tabs>
        <w:suppressAutoHyphens/>
        <w:ind w:firstLine="540"/>
        <w:jc w:val="both"/>
        <w:rPr>
          <w:rFonts w:ascii="Arial" w:hAnsi="Arial" w:cs="Arial"/>
          <w:spacing w:val="-3"/>
        </w:rPr>
      </w:pPr>
      <w:r w:rsidRPr="000F3A7C">
        <w:rPr>
          <w:rFonts w:ascii="Arial" w:hAnsi="Arial" w:cs="Arial"/>
          <w:spacing w:val="-3"/>
        </w:rPr>
        <w:t>Εναλλακτικές προσφορές από τον ίδιο τον διαγωνιζόμενο και αντιπροσφορές δε γίνονται δεκτές και απορρίπτονται ως απαράδεκτες.</w:t>
      </w:r>
    </w:p>
    <w:p w:rsidR="000F3A7C" w:rsidRPr="000F3A7C" w:rsidRDefault="000F3A7C" w:rsidP="000F3A7C">
      <w:pPr>
        <w:tabs>
          <w:tab w:val="left" w:pos="-720"/>
        </w:tabs>
        <w:suppressAutoHyphens/>
        <w:ind w:firstLine="540"/>
        <w:jc w:val="both"/>
        <w:rPr>
          <w:rFonts w:ascii="Arial" w:hAnsi="Arial" w:cs="Arial"/>
          <w:spacing w:val="-3"/>
        </w:rPr>
      </w:pPr>
      <w:r w:rsidRPr="000F3A7C">
        <w:rPr>
          <w:rFonts w:ascii="Arial" w:hAnsi="Arial" w:cs="Arial"/>
          <w:spacing w:val="-3"/>
        </w:rPr>
        <w:t xml:space="preserve">Οι προσφορές που θα υποβληθούν </w:t>
      </w:r>
      <w:r w:rsidRPr="000F3A7C">
        <w:rPr>
          <w:rFonts w:ascii="Arial" w:hAnsi="Arial" w:cs="Arial"/>
        </w:rPr>
        <w:t>μπορούν να καλύπτουν μέρος των ζητούμενων ειδών</w:t>
      </w:r>
      <w:r w:rsidRPr="000F3A7C">
        <w:rPr>
          <w:rFonts w:ascii="Arial" w:hAnsi="Arial" w:cs="Arial"/>
          <w:spacing w:val="-3"/>
        </w:rPr>
        <w:t xml:space="preserve">. </w:t>
      </w:r>
    </w:p>
    <w:p w:rsidR="000F3A7C" w:rsidRPr="000F3A7C" w:rsidRDefault="000F3A7C" w:rsidP="000F3A7C">
      <w:pPr>
        <w:suppressAutoHyphens/>
        <w:ind w:firstLine="540"/>
        <w:jc w:val="both"/>
        <w:rPr>
          <w:rFonts w:ascii="Arial" w:hAnsi="Arial" w:cs="Arial"/>
          <w:spacing w:val="-3"/>
        </w:rPr>
      </w:pPr>
      <w:r w:rsidRPr="000F3A7C">
        <w:rPr>
          <w:rFonts w:ascii="Arial" w:hAnsi="Arial" w:cs="Arial"/>
          <w:spacing w:val="-3"/>
        </w:rPr>
        <w:t>Προσφορά που θα υποβληθεί μετά την αποσφράγιση της πρώτης προσφοράς δε γίνεται δεκτή.</w:t>
      </w:r>
    </w:p>
    <w:p w:rsidR="000F3A7C" w:rsidRPr="000F3A7C" w:rsidRDefault="000F3A7C" w:rsidP="000F3A7C">
      <w:pPr>
        <w:ind w:firstLine="720"/>
        <w:jc w:val="both"/>
        <w:rPr>
          <w:rFonts w:ascii="Arial" w:hAnsi="Arial" w:cs="Arial"/>
        </w:rPr>
      </w:pPr>
    </w:p>
    <w:p w:rsidR="000F3A7C" w:rsidRPr="000F3A7C" w:rsidRDefault="000F3A7C">
      <w:pPr>
        <w:rPr>
          <w:rFonts w:ascii="Arial" w:hAnsi="Arial" w:cs="Arial"/>
        </w:rPr>
      </w:pPr>
      <w:r w:rsidRPr="000F3A7C">
        <w:rPr>
          <w:rFonts w:ascii="Arial" w:hAnsi="Arial" w:cs="Arial"/>
        </w:rPr>
        <w:br w:type="page"/>
      </w:r>
    </w:p>
    <w:p w:rsidR="000F3A7C" w:rsidRPr="000F3A7C" w:rsidRDefault="000F3A7C" w:rsidP="000F3A7C">
      <w:pPr>
        <w:jc w:val="center"/>
        <w:rPr>
          <w:rFonts w:ascii="Arial" w:hAnsi="Arial" w:cs="Arial"/>
        </w:rPr>
      </w:pPr>
      <w:r w:rsidRPr="000F3A7C">
        <w:rPr>
          <w:rFonts w:ascii="Arial" w:hAnsi="Arial" w:cs="Arial"/>
        </w:rPr>
        <w:lastRenderedPageBreak/>
        <w:t>Άρθρο 6</w:t>
      </w:r>
    </w:p>
    <w:p w:rsidR="000F3A7C" w:rsidRPr="000F3A7C" w:rsidRDefault="000F3A7C" w:rsidP="000F3A7C">
      <w:pPr>
        <w:jc w:val="center"/>
        <w:rPr>
          <w:rFonts w:ascii="Arial" w:hAnsi="Arial" w:cs="Arial"/>
        </w:rPr>
      </w:pPr>
      <w:r w:rsidRPr="000F3A7C">
        <w:rPr>
          <w:rFonts w:ascii="Arial" w:hAnsi="Arial" w:cs="Arial"/>
        </w:rPr>
        <w:t>Αποσφράγιση προσφορών</w:t>
      </w:r>
    </w:p>
    <w:p w:rsidR="000F3A7C" w:rsidRPr="000F3A7C" w:rsidRDefault="000F3A7C" w:rsidP="000F3A7C">
      <w:pPr>
        <w:ind w:firstLine="540"/>
        <w:jc w:val="both"/>
        <w:rPr>
          <w:rFonts w:ascii="Arial" w:hAnsi="Arial" w:cs="Arial"/>
        </w:rPr>
      </w:pPr>
      <w:r w:rsidRPr="000F3A7C">
        <w:rPr>
          <w:rFonts w:ascii="Arial" w:hAnsi="Arial" w:cs="Arial"/>
        </w:rPr>
        <w:t>Η αποσφράγιση των προσφορών γίνεται δημόσια ενώπιον της επιτροπής παραλαβής και αποσφράγισης προσφορών.</w:t>
      </w:r>
    </w:p>
    <w:p w:rsidR="000F3A7C" w:rsidRPr="000F3A7C" w:rsidRDefault="000F3A7C" w:rsidP="000F3A7C">
      <w:pPr>
        <w:ind w:firstLine="540"/>
        <w:jc w:val="both"/>
        <w:rPr>
          <w:rFonts w:ascii="Arial" w:hAnsi="Arial" w:cs="Arial"/>
        </w:rPr>
      </w:pPr>
      <w:r w:rsidRPr="000F3A7C">
        <w:rPr>
          <w:rFonts w:ascii="Arial" w:hAnsi="Arial" w:cs="Arial"/>
        </w:rPr>
        <w:t>Η επιτροπή προβαίνει στην έναρξη της διαδικασίας αποσφράγισης των προσφορών την ημερομηνία και ώρα που ορίζεται από τη διακήρυξη. Προσφορές που υποβάλλονται στην επιτροπή μετά την έναρξη της διαδικασίας αποσφράγισης δεν αποσφραγίζονται, αλλά παραδίδονται στην υπηρεσία για επιστροφή, ως εκπρόθεσμες. Η αποσφράγιση γίνεται με την παρακάτω διαδικασία :</w:t>
      </w:r>
    </w:p>
    <w:p w:rsidR="000F3A7C" w:rsidRPr="000F3A7C" w:rsidRDefault="000F3A7C" w:rsidP="000F3A7C">
      <w:pPr>
        <w:numPr>
          <w:ilvl w:val="0"/>
          <w:numId w:val="19"/>
        </w:numPr>
        <w:tabs>
          <w:tab w:val="clear" w:pos="720"/>
          <w:tab w:val="num" w:pos="1080"/>
        </w:tabs>
        <w:ind w:left="1080"/>
        <w:jc w:val="both"/>
        <w:rPr>
          <w:rFonts w:ascii="Arial" w:hAnsi="Arial" w:cs="Arial"/>
        </w:rPr>
      </w:pPr>
      <w:r w:rsidRPr="000F3A7C">
        <w:rPr>
          <w:rFonts w:ascii="Arial" w:hAnsi="Arial" w:cs="Arial"/>
        </w:rPr>
        <w:t>Αποσφραγίζεται ο κυρίως φάκελος, μονογράφονται και σφραγίζονται από την επιτροπή όλα τα δικαιολογητικά.</w:t>
      </w:r>
    </w:p>
    <w:p w:rsidR="000F3A7C" w:rsidRPr="000F3A7C" w:rsidRDefault="000F3A7C" w:rsidP="000F3A7C">
      <w:pPr>
        <w:numPr>
          <w:ilvl w:val="0"/>
          <w:numId w:val="19"/>
        </w:numPr>
        <w:tabs>
          <w:tab w:val="clear" w:pos="720"/>
          <w:tab w:val="num" w:pos="1080"/>
        </w:tabs>
        <w:ind w:left="1080"/>
        <w:jc w:val="both"/>
        <w:rPr>
          <w:rFonts w:ascii="Arial" w:hAnsi="Arial" w:cs="Arial"/>
        </w:rPr>
      </w:pPr>
      <w:r w:rsidRPr="000F3A7C">
        <w:rPr>
          <w:rFonts w:ascii="Arial" w:hAnsi="Arial" w:cs="Arial"/>
        </w:rPr>
        <w:t>Ελέγχεται η πληρότητα των δικαιολογητικών των προσφορών και η αξιοπιστία των προσφερόντων. Απορρίπτονται οι προσφορές με ελλιπή δικαιολογητικά και μη εχέγγυα αξιοπιστίας.</w:t>
      </w:r>
    </w:p>
    <w:p w:rsidR="000F3A7C" w:rsidRPr="000F3A7C" w:rsidRDefault="000F3A7C" w:rsidP="000F3A7C">
      <w:pPr>
        <w:numPr>
          <w:ilvl w:val="0"/>
          <w:numId w:val="19"/>
        </w:numPr>
        <w:tabs>
          <w:tab w:val="clear" w:pos="720"/>
          <w:tab w:val="num" w:pos="1080"/>
        </w:tabs>
        <w:ind w:left="1080"/>
        <w:jc w:val="both"/>
        <w:rPr>
          <w:rFonts w:ascii="Arial" w:hAnsi="Arial" w:cs="Arial"/>
        </w:rPr>
      </w:pPr>
      <w:r w:rsidRPr="000F3A7C">
        <w:rPr>
          <w:rFonts w:ascii="Arial" w:hAnsi="Arial" w:cs="Arial"/>
        </w:rPr>
        <w:t>Αποσφραγίζονται οι οικονομικές προσφορές των υποψηφίων προμηθευτών που έγιναν αποδεκτές στο προηγούμενο στάδιο.</w:t>
      </w:r>
    </w:p>
    <w:p w:rsidR="000F3A7C" w:rsidRPr="000F3A7C" w:rsidRDefault="000F3A7C" w:rsidP="000F3A7C">
      <w:pPr>
        <w:numPr>
          <w:ilvl w:val="0"/>
          <w:numId w:val="19"/>
        </w:numPr>
        <w:tabs>
          <w:tab w:val="clear" w:pos="720"/>
          <w:tab w:val="num" w:pos="1080"/>
        </w:tabs>
        <w:ind w:left="1080"/>
        <w:jc w:val="both"/>
        <w:rPr>
          <w:rFonts w:ascii="Arial" w:hAnsi="Arial" w:cs="Arial"/>
        </w:rPr>
      </w:pPr>
      <w:r w:rsidRPr="000F3A7C">
        <w:rPr>
          <w:rFonts w:ascii="Arial" w:hAnsi="Arial" w:cs="Arial"/>
        </w:rPr>
        <w:t>Οι φάκελοι των οικονομικών προσφορών, για όσες προσφορές δεν κρίθηκαν – κατά την αξιολόγηση των δικαιολογητικών συμμετοχής – αποδεκτές, δεν αποσφραγίζονται, αλλά επιστρέφονται.</w:t>
      </w:r>
    </w:p>
    <w:p w:rsidR="000F3A7C" w:rsidRPr="000F3A7C" w:rsidRDefault="000F3A7C" w:rsidP="000F3A7C">
      <w:pPr>
        <w:ind w:firstLine="720"/>
        <w:jc w:val="both"/>
        <w:rPr>
          <w:rFonts w:ascii="Arial" w:hAnsi="Arial" w:cs="Arial"/>
        </w:rPr>
      </w:pPr>
      <w:r w:rsidRPr="000F3A7C">
        <w:rPr>
          <w:rFonts w:ascii="Arial" w:hAnsi="Arial" w:cs="Arial"/>
        </w:rPr>
        <w:t>Ανάδοχος της προμήθειας ορίζεται ο υποψήφιος προμηθευτής που προσέφερε τη χαμηλότερη τιμή για το σύνολο των προμηθευόμενων ειδών. Σε περίπτωση που υποβληθούν προσφορές για μέρος των ζητούμενων ειδών ο ανάδοχος θα οριστεί ανά είδος (συγκρίνοντας την προσφερθείσα τιμή ανά είδος).</w:t>
      </w:r>
    </w:p>
    <w:p w:rsidR="000F3A7C" w:rsidRPr="000F3A7C" w:rsidRDefault="000F3A7C" w:rsidP="000F3A7C">
      <w:pPr>
        <w:suppressAutoHyphens/>
        <w:ind w:firstLine="540"/>
        <w:jc w:val="both"/>
        <w:rPr>
          <w:rFonts w:ascii="Arial" w:hAnsi="Arial" w:cs="Arial"/>
        </w:rPr>
      </w:pPr>
      <w:r w:rsidRPr="000F3A7C">
        <w:rPr>
          <w:rFonts w:ascii="Arial" w:hAnsi="Arial" w:cs="Arial"/>
        </w:rPr>
        <w:t xml:space="preserve">Προσφορές που είναι αόριστες και ανεπίδεκτες εκτίμησης ή είναι υπό αίρεση, απορρίπτονται ως απαράδεκτες, με απόφαση της </w:t>
      </w:r>
      <w:proofErr w:type="spellStart"/>
      <w:r w:rsidRPr="000F3A7C">
        <w:rPr>
          <w:rFonts w:ascii="Arial" w:hAnsi="Arial" w:cs="Arial"/>
        </w:rPr>
        <w:t>Oικονομικής</w:t>
      </w:r>
      <w:proofErr w:type="spellEnd"/>
      <w:r w:rsidRPr="000F3A7C">
        <w:rPr>
          <w:rFonts w:ascii="Arial" w:hAnsi="Arial" w:cs="Arial"/>
        </w:rPr>
        <w:t xml:space="preserve"> </w:t>
      </w:r>
      <w:proofErr w:type="spellStart"/>
      <w:r w:rsidRPr="000F3A7C">
        <w:rPr>
          <w:rFonts w:ascii="Arial" w:hAnsi="Arial" w:cs="Arial"/>
        </w:rPr>
        <w:t>Eπιτροπής</w:t>
      </w:r>
      <w:proofErr w:type="spellEnd"/>
      <w:r w:rsidRPr="000F3A7C">
        <w:rPr>
          <w:rFonts w:ascii="Arial" w:hAnsi="Arial" w:cs="Arial"/>
        </w:rPr>
        <w:t xml:space="preserve"> ύστερα από γνωμοδότηση της Επιτροπής διαγωνισμού.</w:t>
      </w:r>
    </w:p>
    <w:p w:rsidR="000F3A7C" w:rsidRPr="000F3A7C" w:rsidRDefault="000F3A7C" w:rsidP="000F3A7C">
      <w:pPr>
        <w:suppressAutoHyphens/>
        <w:ind w:firstLine="540"/>
        <w:jc w:val="both"/>
        <w:rPr>
          <w:rFonts w:ascii="Arial" w:hAnsi="Arial" w:cs="Arial"/>
        </w:rPr>
      </w:pPr>
      <w:r w:rsidRPr="000F3A7C">
        <w:rPr>
          <w:rFonts w:ascii="Arial" w:hAnsi="Arial" w:cs="Arial"/>
        </w:rPr>
        <w:t>Προσφορές που παρουσιάζουν κατά την κρίση της Επιτροπής του διαγωνισμού ουσιώδεις αποκλίσεις από τους όρους και τις τεχνικές προδιαγραφές της διακήρυξης απορρίπτονται ως απαράδεκτες.</w:t>
      </w:r>
    </w:p>
    <w:p w:rsidR="000F3A7C" w:rsidRPr="000F3A7C" w:rsidRDefault="000F3A7C" w:rsidP="000F3A7C">
      <w:pPr>
        <w:jc w:val="both"/>
        <w:rPr>
          <w:rFonts w:ascii="Arial" w:hAnsi="Arial" w:cs="Arial"/>
          <w:b/>
        </w:rPr>
      </w:pPr>
    </w:p>
    <w:p w:rsidR="000F3A7C" w:rsidRPr="000F3A7C" w:rsidRDefault="000F3A7C" w:rsidP="000F3A7C">
      <w:pPr>
        <w:autoSpaceDE w:val="0"/>
        <w:autoSpaceDN w:val="0"/>
        <w:jc w:val="center"/>
        <w:rPr>
          <w:rFonts w:ascii="Arial" w:hAnsi="Arial" w:cs="Arial"/>
        </w:rPr>
      </w:pPr>
      <w:r w:rsidRPr="000F3A7C">
        <w:rPr>
          <w:rFonts w:ascii="Arial" w:hAnsi="Arial" w:cs="Arial"/>
        </w:rPr>
        <w:t>Άρθρο 7</w:t>
      </w:r>
    </w:p>
    <w:p w:rsidR="000F3A7C" w:rsidRPr="000F3A7C" w:rsidRDefault="000F3A7C" w:rsidP="000F3A7C">
      <w:pPr>
        <w:autoSpaceDE w:val="0"/>
        <w:autoSpaceDN w:val="0"/>
        <w:jc w:val="center"/>
        <w:rPr>
          <w:rFonts w:ascii="Arial" w:hAnsi="Arial" w:cs="Arial"/>
        </w:rPr>
      </w:pPr>
      <w:r w:rsidRPr="000F3A7C">
        <w:rPr>
          <w:rFonts w:ascii="Arial" w:hAnsi="Arial" w:cs="Arial"/>
        </w:rPr>
        <w:t>Χρόνος ισχύος των προσφορών</w:t>
      </w:r>
    </w:p>
    <w:p w:rsidR="000F3A7C" w:rsidRPr="000F3A7C" w:rsidRDefault="000F3A7C" w:rsidP="000F3A7C">
      <w:pPr>
        <w:autoSpaceDE w:val="0"/>
        <w:autoSpaceDN w:val="0"/>
        <w:ind w:firstLine="540"/>
        <w:jc w:val="both"/>
        <w:rPr>
          <w:rFonts w:ascii="Arial" w:hAnsi="Arial" w:cs="Arial"/>
        </w:rPr>
      </w:pPr>
      <w:r w:rsidRPr="000F3A7C">
        <w:rPr>
          <w:rFonts w:ascii="Arial" w:hAnsi="Arial" w:cs="Arial"/>
        </w:rPr>
        <w:t>Οι προσφορές ισχύουν και δεσμεύουν τους ενδιαφερόμενους προμηθευτές για χρονικό διάστημα τουλάχιστον εξήντα (60) ημερών, το οποίο υπολογίζεται από την επομένη της ημέρας λήξης υποβολής προσφορών. Προσφορά που ορίζει μικρότερο χρόνο ισχύος απορρίπτεται ως απαράδεκτη.</w:t>
      </w:r>
    </w:p>
    <w:p w:rsidR="000F3A7C" w:rsidRPr="000F3A7C" w:rsidRDefault="000F3A7C" w:rsidP="000F3A7C">
      <w:pPr>
        <w:autoSpaceDE w:val="0"/>
        <w:autoSpaceDN w:val="0"/>
        <w:jc w:val="center"/>
        <w:rPr>
          <w:rFonts w:ascii="Arial" w:hAnsi="Arial" w:cs="Arial"/>
        </w:rPr>
      </w:pPr>
    </w:p>
    <w:p w:rsidR="000F3A7C" w:rsidRPr="000F3A7C" w:rsidRDefault="000F3A7C" w:rsidP="000F3A7C">
      <w:pPr>
        <w:autoSpaceDE w:val="0"/>
        <w:autoSpaceDN w:val="0"/>
        <w:jc w:val="center"/>
        <w:rPr>
          <w:rFonts w:ascii="Arial" w:hAnsi="Arial" w:cs="Arial"/>
        </w:rPr>
      </w:pPr>
      <w:r w:rsidRPr="000F3A7C">
        <w:rPr>
          <w:rFonts w:ascii="Arial" w:hAnsi="Arial" w:cs="Arial"/>
        </w:rPr>
        <w:t>Άρθρο 9</w:t>
      </w:r>
    </w:p>
    <w:p w:rsidR="000F3A7C" w:rsidRPr="000F3A7C" w:rsidRDefault="000F3A7C" w:rsidP="000F3A7C">
      <w:pPr>
        <w:suppressAutoHyphens/>
        <w:jc w:val="center"/>
        <w:rPr>
          <w:rFonts w:ascii="Arial" w:hAnsi="Arial" w:cs="Arial"/>
          <w:spacing w:val="-3"/>
        </w:rPr>
      </w:pPr>
      <w:r w:rsidRPr="000F3A7C">
        <w:rPr>
          <w:rFonts w:ascii="Arial" w:hAnsi="Arial" w:cs="Arial"/>
          <w:spacing w:val="-3"/>
        </w:rPr>
        <w:t>Επιλογή προμηθευτή</w:t>
      </w:r>
    </w:p>
    <w:p w:rsidR="000F3A7C" w:rsidRPr="000F3A7C" w:rsidRDefault="000F3A7C" w:rsidP="000F3A7C">
      <w:pPr>
        <w:suppressAutoHyphens/>
        <w:ind w:firstLine="540"/>
        <w:jc w:val="both"/>
        <w:rPr>
          <w:rFonts w:ascii="Arial" w:hAnsi="Arial" w:cs="Arial"/>
        </w:rPr>
      </w:pPr>
      <w:r w:rsidRPr="000F3A7C">
        <w:rPr>
          <w:rFonts w:ascii="Arial" w:hAnsi="Arial" w:cs="Arial"/>
        </w:rPr>
        <w:t>Η κατακύρωση της προμήθειας θα γίνει με απόφαση της Οικονομικής Επιτροπής σε όποιον προμηθευτή προσφέρει τη χαμηλότερη τιμή ύστερα από γνωμοδότηση της Επιτροπής διενέργειας διαγωνισμού σύμφωνα με τα ανωτέρω οριζόμενα.</w:t>
      </w:r>
    </w:p>
    <w:p w:rsidR="000F3A7C" w:rsidRPr="000F3A7C" w:rsidRDefault="000F3A7C" w:rsidP="000F3A7C">
      <w:pPr>
        <w:suppressAutoHyphens/>
        <w:ind w:firstLine="540"/>
        <w:jc w:val="both"/>
        <w:rPr>
          <w:rFonts w:ascii="Arial" w:hAnsi="Arial" w:cs="Arial"/>
        </w:rPr>
      </w:pPr>
      <w:r w:rsidRPr="000F3A7C">
        <w:rPr>
          <w:rFonts w:ascii="Arial" w:hAnsi="Arial" w:cs="Arial"/>
        </w:rPr>
        <w:t>Λαμβάνονται επίσης υπόψη τα εξής στοιχεία :</w:t>
      </w:r>
    </w:p>
    <w:p w:rsidR="000F3A7C" w:rsidRPr="000F3A7C" w:rsidRDefault="000F3A7C" w:rsidP="000F3A7C">
      <w:pPr>
        <w:suppressAutoHyphens/>
        <w:ind w:left="851" w:hanging="311"/>
        <w:jc w:val="both"/>
        <w:rPr>
          <w:rFonts w:ascii="Arial" w:hAnsi="Arial" w:cs="Arial"/>
        </w:rPr>
      </w:pPr>
      <w:r w:rsidRPr="000F3A7C">
        <w:rPr>
          <w:rFonts w:ascii="Arial" w:hAnsi="Arial" w:cs="Arial"/>
        </w:rPr>
        <w:t>α)</w:t>
      </w:r>
      <w:r w:rsidRPr="000F3A7C">
        <w:rPr>
          <w:rFonts w:ascii="Arial" w:hAnsi="Arial" w:cs="Arial"/>
        </w:rPr>
        <w:tab/>
        <w:t>Ο ανταγωνισμός που αναπτύχθηκε.</w:t>
      </w:r>
    </w:p>
    <w:p w:rsidR="000F3A7C" w:rsidRPr="000F3A7C" w:rsidRDefault="000F3A7C" w:rsidP="000F3A7C">
      <w:pPr>
        <w:suppressAutoHyphens/>
        <w:ind w:left="851" w:hanging="311"/>
        <w:jc w:val="both"/>
        <w:rPr>
          <w:rFonts w:ascii="Arial" w:hAnsi="Arial" w:cs="Arial"/>
        </w:rPr>
      </w:pPr>
      <w:r w:rsidRPr="000F3A7C">
        <w:rPr>
          <w:rFonts w:ascii="Arial" w:hAnsi="Arial" w:cs="Arial"/>
        </w:rPr>
        <w:t>β)</w:t>
      </w:r>
      <w:r w:rsidRPr="000F3A7C">
        <w:rPr>
          <w:rFonts w:ascii="Arial" w:hAnsi="Arial" w:cs="Arial"/>
        </w:rPr>
        <w:tab/>
        <w:t>Η προσφερόμενη τιμή σε σχέση με τιμές που προσφέρθηκαν σε προηγούμενους διαγωνισμούς και την τρέχουσα στην αγορά τιμή, για όμοιο ή παρεμφερές υλικό.</w:t>
      </w:r>
    </w:p>
    <w:p w:rsidR="000F3A7C" w:rsidRPr="000F3A7C" w:rsidRDefault="000F3A7C" w:rsidP="000F3A7C">
      <w:pPr>
        <w:suppressAutoHyphens/>
        <w:ind w:firstLine="540"/>
        <w:jc w:val="both"/>
        <w:rPr>
          <w:rFonts w:ascii="Arial" w:hAnsi="Arial" w:cs="Arial"/>
        </w:rPr>
      </w:pPr>
      <w:r w:rsidRPr="000F3A7C">
        <w:rPr>
          <w:rFonts w:ascii="Arial" w:hAnsi="Arial" w:cs="Arial"/>
        </w:rPr>
        <w:lastRenderedPageBreak/>
        <w:t>Η Οικονομική Επιτροπή έχει το δικαίωμα να κατακυρώσει το διαγωνισμό για ποσότητα μεγαλύτερη ή μικρότερη της προσφερόμενης σε ποσοστό μέχρι 30% και 50% αντίστοιχα.</w:t>
      </w:r>
    </w:p>
    <w:p w:rsidR="000F3A7C" w:rsidRPr="000F3A7C" w:rsidRDefault="000F3A7C" w:rsidP="000F3A7C">
      <w:pPr>
        <w:suppressAutoHyphens/>
        <w:ind w:firstLine="540"/>
        <w:jc w:val="both"/>
        <w:rPr>
          <w:rFonts w:ascii="Arial" w:hAnsi="Arial" w:cs="Arial"/>
        </w:rPr>
      </w:pPr>
      <w:r w:rsidRPr="000F3A7C">
        <w:rPr>
          <w:rFonts w:ascii="Arial" w:hAnsi="Arial" w:cs="Arial"/>
        </w:rPr>
        <w:t xml:space="preserve">Κατά της κατακυρωτικής απόφασης μπορεί να υποβληθεί </w:t>
      </w:r>
      <w:proofErr w:type="spellStart"/>
      <w:r w:rsidRPr="000F3A7C">
        <w:rPr>
          <w:rFonts w:ascii="Arial" w:hAnsi="Arial" w:cs="Arial"/>
        </w:rPr>
        <w:t>ενδικοφανής</w:t>
      </w:r>
      <w:proofErr w:type="spellEnd"/>
      <w:r w:rsidRPr="000F3A7C">
        <w:rPr>
          <w:rFonts w:ascii="Arial" w:hAnsi="Arial" w:cs="Arial"/>
        </w:rPr>
        <w:t xml:space="preserve"> προσφυγή ή να ασκηθεί προσφυγή στον αρμόδιο υπουργό, κατά τα προβλεπόμενα στο άρθρο 150 – 152 του Ν.3463/2006.</w:t>
      </w:r>
    </w:p>
    <w:p w:rsidR="000F3A7C" w:rsidRPr="000F3A7C" w:rsidRDefault="000F3A7C" w:rsidP="000F3A7C">
      <w:pPr>
        <w:suppressAutoHyphens/>
        <w:ind w:firstLine="540"/>
        <w:jc w:val="both"/>
        <w:rPr>
          <w:rFonts w:ascii="Arial" w:hAnsi="Arial" w:cs="Arial"/>
        </w:rPr>
      </w:pPr>
    </w:p>
    <w:p w:rsidR="000F3A7C" w:rsidRPr="000F3A7C" w:rsidRDefault="000F3A7C" w:rsidP="000F3A7C">
      <w:pPr>
        <w:suppressAutoHyphens/>
        <w:jc w:val="center"/>
        <w:rPr>
          <w:rFonts w:ascii="Arial" w:hAnsi="Arial" w:cs="Arial"/>
        </w:rPr>
      </w:pPr>
      <w:r w:rsidRPr="000F3A7C">
        <w:rPr>
          <w:rFonts w:ascii="Arial" w:hAnsi="Arial" w:cs="Arial"/>
        </w:rPr>
        <w:t>Άρθρο 10</w:t>
      </w:r>
    </w:p>
    <w:p w:rsidR="000F3A7C" w:rsidRPr="000F3A7C" w:rsidRDefault="000F3A7C" w:rsidP="000F3A7C">
      <w:pPr>
        <w:autoSpaceDE w:val="0"/>
        <w:autoSpaceDN w:val="0"/>
        <w:jc w:val="center"/>
        <w:rPr>
          <w:rFonts w:ascii="Arial" w:hAnsi="Arial" w:cs="Arial"/>
        </w:rPr>
      </w:pPr>
      <w:r w:rsidRPr="000F3A7C">
        <w:rPr>
          <w:rFonts w:ascii="Arial" w:hAnsi="Arial" w:cs="Arial"/>
        </w:rPr>
        <w:t>Εγγυήσεις</w:t>
      </w:r>
    </w:p>
    <w:p w:rsidR="000F3A7C" w:rsidRPr="000F3A7C" w:rsidRDefault="000F3A7C" w:rsidP="000F3A7C">
      <w:pPr>
        <w:autoSpaceDE w:val="0"/>
        <w:autoSpaceDN w:val="0"/>
        <w:ind w:firstLine="540"/>
        <w:jc w:val="both"/>
        <w:rPr>
          <w:rFonts w:ascii="Arial" w:hAnsi="Arial" w:cs="Arial"/>
        </w:rPr>
      </w:pPr>
      <w:r w:rsidRPr="000F3A7C">
        <w:rPr>
          <w:rFonts w:ascii="Arial" w:hAnsi="Arial" w:cs="Arial"/>
        </w:rPr>
        <w:t>Ο προμηθευτής στον οποίο θα γίνει η κατακύρωση της προμήθειας, υποχρεούται να καταθέσει προ ή κατά την υπογραφή της σύμβασης εγγύηση καλής εκτέλεσης της σύμβασης, για ποσό ίσο με το 10% της συνολικής συμβατικής αξίας χωρίς τον ΦΠΑ.</w:t>
      </w:r>
    </w:p>
    <w:p w:rsidR="000F3A7C" w:rsidRPr="000F3A7C" w:rsidRDefault="000F3A7C" w:rsidP="000F3A7C">
      <w:pPr>
        <w:autoSpaceDE w:val="0"/>
        <w:autoSpaceDN w:val="0"/>
        <w:ind w:firstLine="540"/>
        <w:jc w:val="both"/>
        <w:rPr>
          <w:rFonts w:ascii="Arial" w:hAnsi="Arial" w:cs="Arial"/>
        </w:rPr>
      </w:pPr>
      <w:r w:rsidRPr="000F3A7C">
        <w:rPr>
          <w:rFonts w:ascii="Arial" w:hAnsi="Arial" w:cs="Arial"/>
        </w:rPr>
        <w:t>Το περιεχόμενο των εγγυήσεων διαμορφώνεται κατά τον τρόπο που ορίζει η παράγραφος 2 του άρθρου 26 του ΕΚΠΟΤΑ.</w:t>
      </w:r>
    </w:p>
    <w:p w:rsidR="000F3A7C" w:rsidRPr="000F3A7C" w:rsidRDefault="000F3A7C" w:rsidP="000F3A7C">
      <w:pPr>
        <w:autoSpaceDE w:val="0"/>
        <w:autoSpaceDN w:val="0"/>
        <w:jc w:val="both"/>
        <w:rPr>
          <w:rFonts w:ascii="Arial" w:hAnsi="Arial" w:cs="Arial"/>
        </w:rPr>
      </w:pPr>
    </w:p>
    <w:p w:rsidR="000F3A7C" w:rsidRPr="000F3A7C" w:rsidRDefault="000F3A7C" w:rsidP="000F3A7C">
      <w:pPr>
        <w:autoSpaceDE w:val="0"/>
        <w:autoSpaceDN w:val="0"/>
        <w:jc w:val="center"/>
        <w:rPr>
          <w:rFonts w:ascii="Arial" w:hAnsi="Arial" w:cs="Arial"/>
        </w:rPr>
      </w:pPr>
      <w:r w:rsidRPr="000F3A7C">
        <w:rPr>
          <w:rFonts w:ascii="Arial" w:hAnsi="Arial" w:cs="Arial"/>
        </w:rPr>
        <w:t>Άρθρο 11</w:t>
      </w:r>
    </w:p>
    <w:p w:rsidR="000F3A7C" w:rsidRPr="000F3A7C" w:rsidRDefault="000F3A7C" w:rsidP="000F3A7C">
      <w:pPr>
        <w:autoSpaceDE w:val="0"/>
        <w:autoSpaceDN w:val="0"/>
        <w:jc w:val="center"/>
        <w:rPr>
          <w:rFonts w:ascii="Arial" w:hAnsi="Arial" w:cs="Arial"/>
        </w:rPr>
      </w:pPr>
      <w:r w:rsidRPr="000F3A7C">
        <w:rPr>
          <w:rFonts w:ascii="Arial" w:hAnsi="Arial" w:cs="Arial"/>
        </w:rPr>
        <w:t>Χρόνος παράδοσης των υλικών</w:t>
      </w:r>
    </w:p>
    <w:p w:rsidR="000F3A7C" w:rsidRPr="000F3A7C" w:rsidRDefault="000F3A7C" w:rsidP="000F3A7C">
      <w:pPr>
        <w:autoSpaceDE w:val="0"/>
        <w:autoSpaceDN w:val="0"/>
        <w:ind w:firstLine="540"/>
        <w:jc w:val="both"/>
        <w:rPr>
          <w:rFonts w:ascii="Arial" w:hAnsi="Arial" w:cs="Arial"/>
        </w:rPr>
      </w:pPr>
      <w:r w:rsidRPr="000F3A7C">
        <w:rPr>
          <w:rFonts w:ascii="Arial" w:hAnsi="Arial" w:cs="Arial"/>
        </w:rPr>
        <w:t>Το ανταλλακτικά εκτυπωτικών πρέπει να παραδοθούν μέσα σε χρόνο, το αργότερο, εξήντα (60) ημερών από την υπογραφή της σύμβασης. Προσφορές που ορίζουν μεγαλύτερο χρόνο παράδοσης απορρίπτονται ως απαράδεκτες.</w:t>
      </w:r>
    </w:p>
    <w:p w:rsidR="000F3A7C" w:rsidRPr="000F3A7C" w:rsidRDefault="000F3A7C" w:rsidP="000F3A7C">
      <w:pPr>
        <w:rPr>
          <w:rFonts w:ascii="Arial" w:hAnsi="Arial" w:cs="Arial"/>
        </w:rPr>
      </w:pPr>
    </w:p>
    <w:p w:rsidR="000F3A7C" w:rsidRPr="000F3A7C" w:rsidRDefault="000F3A7C" w:rsidP="000F3A7C">
      <w:pPr>
        <w:autoSpaceDE w:val="0"/>
        <w:autoSpaceDN w:val="0"/>
        <w:jc w:val="center"/>
        <w:rPr>
          <w:rFonts w:ascii="Arial" w:hAnsi="Arial" w:cs="Arial"/>
        </w:rPr>
      </w:pPr>
      <w:r w:rsidRPr="000F3A7C">
        <w:rPr>
          <w:rFonts w:ascii="Arial" w:hAnsi="Arial" w:cs="Arial"/>
        </w:rPr>
        <w:t>Άρθρο 12</w:t>
      </w:r>
    </w:p>
    <w:p w:rsidR="000F3A7C" w:rsidRPr="000F3A7C" w:rsidRDefault="000F3A7C" w:rsidP="000F3A7C">
      <w:pPr>
        <w:autoSpaceDE w:val="0"/>
        <w:autoSpaceDN w:val="0"/>
        <w:jc w:val="center"/>
        <w:rPr>
          <w:rFonts w:ascii="Arial" w:hAnsi="Arial" w:cs="Arial"/>
        </w:rPr>
      </w:pPr>
      <w:r w:rsidRPr="000F3A7C">
        <w:rPr>
          <w:rFonts w:ascii="Arial" w:hAnsi="Arial" w:cs="Arial"/>
        </w:rPr>
        <w:t>Παραλαβή των υλικών</w:t>
      </w:r>
    </w:p>
    <w:p w:rsidR="000F3A7C" w:rsidRPr="000F3A7C" w:rsidRDefault="000F3A7C" w:rsidP="000F3A7C">
      <w:pPr>
        <w:autoSpaceDE w:val="0"/>
        <w:autoSpaceDN w:val="0"/>
        <w:ind w:firstLine="720"/>
        <w:jc w:val="both"/>
        <w:rPr>
          <w:rFonts w:ascii="Arial" w:hAnsi="Arial" w:cs="Arial"/>
        </w:rPr>
      </w:pPr>
      <w:r w:rsidRPr="000F3A7C">
        <w:rPr>
          <w:rFonts w:ascii="Arial" w:hAnsi="Arial" w:cs="Arial"/>
        </w:rPr>
        <w:t>Η παραλαβή του ανταλλακτικών εκτυπωτικών θα γίνει από την αρμόδια επιτροπή ύστερα από μακροσκοπικό έλεγχο, μέσα σε χρόνο δεκαπέντε (15) ημερών από την παράδοση και θέση σε λειτουργία.</w:t>
      </w:r>
    </w:p>
    <w:p w:rsidR="000F3A7C" w:rsidRPr="000F3A7C" w:rsidRDefault="000F3A7C" w:rsidP="000F3A7C">
      <w:pPr>
        <w:autoSpaceDE w:val="0"/>
        <w:autoSpaceDN w:val="0"/>
        <w:ind w:firstLine="720"/>
        <w:jc w:val="both"/>
        <w:rPr>
          <w:rFonts w:ascii="Arial" w:hAnsi="Arial" w:cs="Arial"/>
        </w:rPr>
      </w:pPr>
      <w:r w:rsidRPr="000F3A7C">
        <w:rPr>
          <w:rFonts w:ascii="Arial" w:hAnsi="Arial" w:cs="Arial"/>
        </w:rPr>
        <w:t>Κατά τη διαδικασία παραλαβής καλείται να παραστεί, αν το επιθυμεί, ο προμηθευτής ή εξουσιοδοτημένος εκπρόσωπός του.</w:t>
      </w:r>
    </w:p>
    <w:p w:rsidR="000F3A7C" w:rsidRPr="000F3A7C" w:rsidRDefault="000F3A7C" w:rsidP="000F3A7C">
      <w:pPr>
        <w:autoSpaceDE w:val="0"/>
        <w:autoSpaceDN w:val="0"/>
        <w:jc w:val="both"/>
        <w:rPr>
          <w:rFonts w:ascii="Arial" w:hAnsi="Arial" w:cs="Arial"/>
        </w:rPr>
      </w:pPr>
    </w:p>
    <w:p w:rsidR="000F3A7C" w:rsidRPr="000F3A7C" w:rsidRDefault="000F3A7C" w:rsidP="000F3A7C">
      <w:pPr>
        <w:autoSpaceDE w:val="0"/>
        <w:autoSpaceDN w:val="0"/>
        <w:jc w:val="center"/>
        <w:rPr>
          <w:rFonts w:ascii="Arial" w:hAnsi="Arial" w:cs="Arial"/>
        </w:rPr>
      </w:pPr>
      <w:r w:rsidRPr="000F3A7C">
        <w:rPr>
          <w:rFonts w:ascii="Arial" w:hAnsi="Arial" w:cs="Arial"/>
        </w:rPr>
        <w:t>Άρθρο 13</w:t>
      </w:r>
    </w:p>
    <w:p w:rsidR="000F3A7C" w:rsidRPr="000F3A7C" w:rsidRDefault="000F3A7C" w:rsidP="000F3A7C">
      <w:pPr>
        <w:autoSpaceDE w:val="0"/>
        <w:autoSpaceDN w:val="0"/>
        <w:jc w:val="center"/>
        <w:rPr>
          <w:rFonts w:ascii="Arial" w:hAnsi="Arial" w:cs="Arial"/>
        </w:rPr>
      </w:pPr>
      <w:r w:rsidRPr="000F3A7C">
        <w:rPr>
          <w:rFonts w:ascii="Arial" w:hAnsi="Arial" w:cs="Arial"/>
        </w:rPr>
        <w:t>Τρόπος πληρωμής</w:t>
      </w:r>
    </w:p>
    <w:p w:rsidR="000F3A7C" w:rsidRPr="000F3A7C" w:rsidRDefault="000F3A7C" w:rsidP="000F3A7C">
      <w:pPr>
        <w:autoSpaceDE w:val="0"/>
        <w:autoSpaceDN w:val="0"/>
        <w:ind w:firstLine="540"/>
        <w:jc w:val="both"/>
        <w:rPr>
          <w:rFonts w:ascii="Arial" w:hAnsi="Arial" w:cs="Arial"/>
        </w:rPr>
      </w:pPr>
      <w:r w:rsidRPr="000F3A7C">
        <w:rPr>
          <w:rFonts w:ascii="Arial" w:hAnsi="Arial" w:cs="Arial"/>
        </w:rPr>
        <w:t>Ολόκληρη η συμβατική αξία των υλικών θα πληρωθεί στον προμηθευτή μετά την παραλαβή του ανταλλακτικών εκτυπωτικών, με την έκδοση χρηματικού εντάλματος πληρωμής που θα συνοδεύεται από όλα τα νόμιμα δικαιολογητικά.</w:t>
      </w:r>
    </w:p>
    <w:p w:rsidR="000F3A7C" w:rsidRPr="000F3A7C" w:rsidRDefault="000F3A7C" w:rsidP="000F3A7C">
      <w:pPr>
        <w:autoSpaceDE w:val="0"/>
        <w:autoSpaceDN w:val="0"/>
        <w:jc w:val="both"/>
        <w:rPr>
          <w:rFonts w:ascii="Arial" w:hAnsi="Arial" w:cs="Arial"/>
        </w:rPr>
      </w:pPr>
    </w:p>
    <w:p w:rsidR="000F3A7C" w:rsidRPr="000F3A7C" w:rsidRDefault="000F3A7C" w:rsidP="000F3A7C">
      <w:pPr>
        <w:autoSpaceDE w:val="0"/>
        <w:autoSpaceDN w:val="0"/>
        <w:jc w:val="center"/>
        <w:rPr>
          <w:rFonts w:ascii="Arial" w:hAnsi="Arial" w:cs="Arial"/>
        </w:rPr>
      </w:pPr>
      <w:r w:rsidRPr="000F3A7C">
        <w:rPr>
          <w:rFonts w:ascii="Arial" w:hAnsi="Arial" w:cs="Arial"/>
        </w:rPr>
        <w:t>Άρθρο 14</w:t>
      </w:r>
    </w:p>
    <w:p w:rsidR="000F3A7C" w:rsidRPr="000F3A7C" w:rsidRDefault="000F3A7C" w:rsidP="000F3A7C">
      <w:pPr>
        <w:autoSpaceDE w:val="0"/>
        <w:autoSpaceDN w:val="0"/>
        <w:jc w:val="center"/>
        <w:rPr>
          <w:rFonts w:ascii="Arial" w:hAnsi="Arial" w:cs="Arial"/>
        </w:rPr>
      </w:pPr>
      <w:r w:rsidRPr="000F3A7C">
        <w:rPr>
          <w:rFonts w:ascii="Arial" w:hAnsi="Arial" w:cs="Arial"/>
        </w:rPr>
        <w:t>Κρατήσεις</w:t>
      </w:r>
    </w:p>
    <w:p w:rsidR="000F3A7C" w:rsidRPr="000F3A7C" w:rsidRDefault="000F3A7C" w:rsidP="000F3A7C">
      <w:pPr>
        <w:autoSpaceDE w:val="0"/>
        <w:autoSpaceDN w:val="0"/>
        <w:ind w:firstLine="540"/>
        <w:jc w:val="both"/>
        <w:rPr>
          <w:rFonts w:ascii="Arial" w:hAnsi="Arial" w:cs="Arial"/>
        </w:rPr>
      </w:pPr>
      <w:r w:rsidRPr="000F3A7C">
        <w:rPr>
          <w:rFonts w:ascii="Arial" w:hAnsi="Arial" w:cs="Arial"/>
        </w:rPr>
        <w:t>Στη συμβατική αξία των υλικών, εκτός του ΦΠΑ, διενεργούνται οι ακόλουθες κρατήσεις, οι οποίες βαρύνουν τον προμηθευτή :</w:t>
      </w:r>
    </w:p>
    <w:p w:rsidR="000F3A7C" w:rsidRPr="000F3A7C" w:rsidRDefault="000F3A7C" w:rsidP="000F3A7C">
      <w:pPr>
        <w:pStyle w:val="Noparagraphstyle"/>
        <w:numPr>
          <w:ilvl w:val="0"/>
          <w:numId w:val="22"/>
        </w:numPr>
        <w:tabs>
          <w:tab w:val="clear" w:pos="720"/>
        </w:tabs>
        <w:ind w:left="360"/>
        <w:jc w:val="both"/>
        <w:rPr>
          <w:rFonts w:cs="Arial"/>
        </w:rPr>
      </w:pPr>
      <w:r w:rsidRPr="000F3A7C">
        <w:rPr>
          <w:rFonts w:cs="Arial"/>
        </w:rPr>
        <w:t xml:space="preserve">Φόρος εισοδήματος σε ποσοστό 4% (άρθρο 55 παρ. 1 </w:t>
      </w:r>
      <w:proofErr w:type="spellStart"/>
      <w:r w:rsidRPr="000F3A7C">
        <w:rPr>
          <w:rFonts w:cs="Arial"/>
        </w:rPr>
        <w:t>περίπτ</w:t>
      </w:r>
      <w:proofErr w:type="spellEnd"/>
      <w:r w:rsidRPr="000F3A7C">
        <w:rPr>
          <w:rFonts w:cs="Arial"/>
        </w:rPr>
        <w:t xml:space="preserve">. </w:t>
      </w:r>
      <w:proofErr w:type="spellStart"/>
      <w:r w:rsidRPr="000F3A7C">
        <w:rPr>
          <w:rFonts w:cs="Arial"/>
        </w:rPr>
        <w:t>στ΄</w:t>
      </w:r>
      <w:proofErr w:type="spellEnd"/>
      <w:r w:rsidRPr="000F3A7C">
        <w:rPr>
          <w:rFonts w:cs="Arial"/>
        </w:rPr>
        <w:t xml:space="preserve"> Ν 2238/94). </w:t>
      </w:r>
    </w:p>
    <w:p w:rsidR="000F3A7C" w:rsidRPr="000F3A7C" w:rsidRDefault="000F3A7C" w:rsidP="000F3A7C">
      <w:pPr>
        <w:pStyle w:val="Noparagraphstyle"/>
        <w:numPr>
          <w:ilvl w:val="0"/>
          <w:numId w:val="22"/>
        </w:numPr>
        <w:tabs>
          <w:tab w:val="clear" w:pos="720"/>
        </w:tabs>
        <w:ind w:left="360"/>
        <w:jc w:val="both"/>
        <w:rPr>
          <w:rFonts w:cs="Arial"/>
          <w:color w:val="000000"/>
        </w:rPr>
      </w:pPr>
      <w:r w:rsidRPr="000F3A7C">
        <w:rPr>
          <w:rFonts w:cs="Arial"/>
        </w:rPr>
        <w:t xml:space="preserve">Υπέρ ΤΑΔΚΥ 2% (άρθρο 7 παρ. 8 Ν. 2286/1995, όπως προστέθηκε με το άρθρο 13, παρ. 5 του Ν. 2503/1997, άρθρο 3 παρ. 1β Ν. 1726/44, Εγκ. Υπ. </w:t>
      </w:r>
      <w:proofErr w:type="spellStart"/>
      <w:r w:rsidRPr="000F3A7C">
        <w:rPr>
          <w:rFonts w:cs="Arial"/>
        </w:rPr>
        <w:t>Εσωτ</w:t>
      </w:r>
      <w:proofErr w:type="spellEnd"/>
      <w:r w:rsidRPr="000F3A7C">
        <w:rPr>
          <w:rFonts w:cs="Arial"/>
        </w:rPr>
        <w:t xml:space="preserve">. 64624/25.07.1975). </w:t>
      </w:r>
    </w:p>
    <w:p w:rsidR="000F3A7C" w:rsidRPr="000F3A7C" w:rsidRDefault="000F3A7C" w:rsidP="000F3A7C">
      <w:pPr>
        <w:autoSpaceDE w:val="0"/>
        <w:autoSpaceDN w:val="0"/>
        <w:jc w:val="both"/>
        <w:rPr>
          <w:rFonts w:ascii="Arial" w:hAnsi="Arial" w:cs="Arial"/>
        </w:rPr>
      </w:pPr>
    </w:p>
    <w:p w:rsidR="000F3A7C" w:rsidRPr="000F3A7C" w:rsidRDefault="000F3A7C" w:rsidP="000F3A7C">
      <w:pPr>
        <w:autoSpaceDE w:val="0"/>
        <w:autoSpaceDN w:val="0"/>
        <w:jc w:val="center"/>
        <w:rPr>
          <w:rFonts w:ascii="Arial" w:hAnsi="Arial" w:cs="Arial"/>
        </w:rPr>
      </w:pPr>
      <w:r w:rsidRPr="000F3A7C">
        <w:rPr>
          <w:rFonts w:ascii="Arial" w:hAnsi="Arial" w:cs="Arial"/>
        </w:rPr>
        <w:t>Άρθρο 15</w:t>
      </w:r>
    </w:p>
    <w:p w:rsidR="000F3A7C" w:rsidRPr="000F3A7C" w:rsidRDefault="000F3A7C" w:rsidP="000F3A7C">
      <w:pPr>
        <w:autoSpaceDE w:val="0"/>
        <w:autoSpaceDN w:val="0"/>
        <w:jc w:val="center"/>
        <w:rPr>
          <w:rFonts w:ascii="Arial" w:hAnsi="Arial" w:cs="Arial"/>
        </w:rPr>
      </w:pPr>
      <w:r w:rsidRPr="000F3A7C">
        <w:rPr>
          <w:rFonts w:ascii="Arial" w:hAnsi="Arial" w:cs="Arial"/>
        </w:rPr>
        <w:t>Πληροφόρηση ενδιαφερομένων</w:t>
      </w:r>
    </w:p>
    <w:p w:rsidR="000F3A7C" w:rsidRPr="000F3A7C" w:rsidRDefault="000F3A7C" w:rsidP="000F3A7C">
      <w:pPr>
        <w:autoSpaceDE w:val="0"/>
        <w:autoSpaceDN w:val="0"/>
        <w:ind w:firstLine="540"/>
        <w:jc w:val="both"/>
        <w:rPr>
          <w:rFonts w:ascii="Arial" w:hAnsi="Arial" w:cs="Arial"/>
        </w:rPr>
      </w:pPr>
      <w:r w:rsidRPr="000F3A7C">
        <w:rPr>
          <w:rFonts w:ascii="Arial" w:hAnsi="Arial" w:cs="Arial"/>
        </w:rPr>
        <w:t xml:space="preserve">Πληροφορίες για τη διενεργούμενη προμήθεια παρέχονται κατά τις εργάσιμες ημέρες και ώρες από το Τμήμα Τεχνολογιών Πληροφορικής και Επικοινωνιών (ταχυδρομική διεύθυνση : Φιλικής Εταιρείας 6, 272 00 Αμαλιάδα, τηλέφωνο : </w:t>
      </w:r>
      <w:r w:rsidRPr="000F3A7C">
        <w:rPr>
          <w:rFonts w:ascii="Arial" w:hAnsi="Arial" w:cs="Arial"/>
        </w:rPr>
        <w:lastRenderedPageBreak/>
        <w:t xml:space="preserve">2622.360.520, τηλεομοιότυπο : 2622.360.501, ηλεκτρ. ταχυδρομείο : </w:t>
      </w:r>
      <w:r w:rsidRPr="000F3A7C">
        <w:rPr>
          <w:rFonts w:ascii="Arial" w:hAnsi="Arial" w:cs="Arial"/>
          <w:lang w:val="en-US"/>
        </w:rPr>
        <w:t>info</w:t>
      </w:r>
      <w:r w:rsidRPr="000F3A7C">
        <w:rPr>
          <w:rFonts w:ascii="Arial" w:hAnsi="Arial" w:cs="Arial"/>
        </w:rPr>
        <w:t>@</w:t>
      </w:r>
      <w:proofErr w:type="spellStart"/>
      <w:r w:rsidRPr="000F3A7C">
        <w:rPr>
          <w:rFonts w:ascii="Arial" w:hAnsi="Arial" w:cs="Arial"/>
          <w:lang w:val="en-US"/>
        </w:rPr>
        <w:t>dimosilidas</w:t>
      </w:r>
      <w:proofErr w:type="spellEnd"/>
      <w:r w:rsidRPr="000F3A7C">
        <w:rPr>
          <w:rFonts w:ascii="Arial" w:hAnsi="Arial" w:cs="Arial"/>
        </w:rPr>
        <w:t>.</w:t>
      </w:r>
      <w:proofErr w:type="spellStart"/>
      <w:r w:rsidRPr="000F3A7C">
        <w:rPr>
          <w:rFonts w:ascii="Arial" w:hAnsi="Arial" w:cs="Arial"/>
          <w:lang w:val="en-US"/>
        </w:rPr>
        <w:t>gr</w:t>
      </w:r>
      <w:proofErr w:type="spellEnd"/>
      <w:r w:rsidRPr="000F3A7C">
        <w:rPr>
          <w:rFonts w:ascii="Arial" w:hAnsi="Arial" w:cs="Arial"/>
        </w:rPr>
        <w:t>).</w:t>
      </w:r>
    </w:p>
    <w:p w:rsidR="000F3A7C" w:rsidRPr="000F3A7C" w:rsidRDefault="000F3A7C" w:rsidP="000F3A7C">
      <w:pPr>
        <w:autoSpaceDE w:val="0"/>
        <w:autoSpaceDN w:val="0"/>
        <w:ind w:firstLine="540"/>
        <w:jc w:val="both"/>
        <w:rPr>
          <w:rFonts w:ascii="Arial" w:hAnsi="Arial" w:cs="Arial"/>
        </w:rPr>
      </w:pPr>
      <w:r w:rsidRPr="000F3A7C">
        <w:rPr>
          <w:rFonts w:ascii="Arial" w:hAnsi="Arial" w:cs="Arial"/>
        </w:rPr>
        <w:t>Αντίγραφο της διακήρυξης και των παραρτημάτων που τη συνοδεύουν χορηγείται ή αποστέλλεται ταχυδρομικά στους ενδιαφερομένους μέχρι την παραμονή της ημέρας λήξης υποβολής προσφορών.</w:t>
      </w:r>
    </w:p>
    <w:p w:rsidR="000F3A7C" w:rsidRPr="000F3A7C" w:rsidRDefault="000F3A7C" w:rsidP="000F3A7C">
      <w:pPr>
        <w:autoSpaceDE w:val="0"/>
        <w:autoSpaceDN w:val="0"/>
        <w:jc w:val="both"/>
        <w:rPr>
          <w:rFonts w:ascii="Arial" w:hAnsi="Arial" w:cs="Arial"/>
        </w:rPr>
      </w:pPr>
    </w:p>
    <w:p w:rsidR="000F3A7C" w:rsidRPr="000F3A7C" w:rsidRDefault="000F3A7C" w:rsidP="000F3A7C">
      <w:pPr>
        <w:autoSpaceDE w:val="0"/>
        <w:autoSpaceDN w:val="0"/>
        <w:jc w:val="center"/>
        <w:rPr>
          <w:rFonts w:ascii="Arial" w:hAnsi="Arial" w:cs="Arial"/>
        </w:rPr>
      </w:pPr>
      <w:r w:rsidRPr="000F3A7C">
        <w:rPr>
          <w:rFonts w:ascii="Arial" w:hAnsi="Arial" w:cs="Arial"/>
        </w:rPr>
        <w:t>Άρθρο 16</w:t>
      </w:r>
    </w:p>
    <w:p w:rsidR="000F3A7C" w:rsidRPr="000F3A7C" w:rsidRDefault="000F3A7C" w:rsidP="000F3A7C">
      <w:pPr>
        <w:autoSpaceDE w:val="0"/>
        <w:autoSpaceDN w:val="0"/>
        <w:jc w:val="center"/>
        <w:rPr>
          <w:rFonts w:ascii="Arial" w:hAnsi="Arial" w:cs="Arial"/>
        </w:rPr>
      </w:pPr>
      <w:r w:rsidRPr="000F3A7C">
        <w:rPr>
          <w:rFonts w:ascii="Arial" w:hAnsi="Arial" w:cs="Arial"/>
        </w:rPr>
        <w:t>Δημοσίευση</w:t>
      </w:r>
    </w:p>
    <w:p w:rsidR="000F3A7C" w:rsidRPr="000F3A7C" w:rsidRDefault="000F3A7C" w:rsidP="000F3A7C">
      <w:pPr>
        <w:autoSpaceDE w:val="0"/>
        <w:autoSpaceDN w:val="0"/>
        <w:ind w:firstLine="540"/>
        <w:jc w:val="both"/>
        <w:rPr>
          <w:rFonts w:ascii="Arial" w:hAnsi="Arial" w:cs="Arial"/>
        </w:rPr>
      </w:pPr>
      <w:r w:rsidRPr="000F3A7C">
        <w:rPr>
          <w:rFonts w:ascii="Arial" w:hAnsi="Arial" w:cs="Arial"/>
        </w:rPr>
        <w:t xml:space="preserve">Περίληψη της παρούσας διακήρυξης θα δημοσιευθεί άπαξ σε ημερήσια τοπική εφημερίδα και θα αναρτηθεί στον πίνακα ανακοινώσεων του </w:t>
      </w:r>
      <w:proofErr w:type="spellStart"/>
      <w:r w:rsidRPr="000F3A7C">
        <w:rPr>
          <w:rFonts w:ascii="Arial" w:hAnsi="Arial" w:cs="Arial"/>
        </w:rPr>
        <w:t>Λαζαράκειου</w:t>
      </w:r>
      <w:proofErr w:type="spellEnd"/>
      <w:r w:rsidRPr="000F3A7C">
        <w:rPr>
          <w:rFonts w:ascii="Arial" w:hAnsi="Arial" w:cs="Arial"/>
        </w:rPr>
        <w:t xml:space="preserve"> Δημοτικού Μεγάρου Αμαλιάδας και την ιστοσελίδα του Δήμου Ήλιδας.</w:t>
      </w:r>
    </w:p>
    <w:p w:rsidR="000F3A7C" w:rsidRPr="000F3A7C" w:rsidRDefault="000F3A7C" w:rsidP="000F3A7C">
      <w:pPr>
        <w:autoSpaceDE w:val="0"/>
        <w:autoSpaceDN w:val="0"/>
        <w:ind w:firstLine="540"/>
        <w:jc w:val="both"/>
        <w:rPr>
          <w:rFonts w:ascii="Arial" w:hAnsi="Arial" w:cs="Arial"/>
          <w:u w:val="single"/>
        </w:rPr>
      </w:pPr>
      <w:r w:rsidRPr="000F3A7C">
        <w:rPr>
          <w:rFonts w:ascii="Arial" w:hAnsi="Arial" w:cs="Arial"/>
        </w:rPr>
        <w:t>Η δαπάνη για τη δημοσίευση βαρύνει το Δήμο Ήλιδας.</w:t>
      </w:r>
    </w:p>
    <w:p w:rsidR="000F3A7C" w:rsidRPr="000F3A7C" w:rsidRDefault="000F3A7C" w:rsidP="000F3A7C">
      <w:pPr>
        <w:autoSpaceDE w:val="0"/>
        <w:autoSpaceDN w:val="0"/>
        <w:ind w:firstLine="540"/>
        <w:jc w:val="both"/>
        <w:rPr>
          <w:rFonts w:ascii="Arial" w:hAnsi="Arial" w:cs="Arial"/>
        </w:rPr>
      </w:pPr>
    </w:p>
    <w:p w:rsidR="000F3A7C" w:rsidRPr="000F3A7C" w:rsidRDefault="000F3A7C" w:rsidP="000F3A7C">
      <w:pPr>
        <w:autoSpaceDE w:val="0"/>
        <w:autoSpaceDN w:val="0"/>
        <w:jc w:val="center"/>
        <w:rPr>
          <w:rFonts w:ascii="Arial" w:hAnsi="Arial" w:cs="Arial"/>
        </w:rPr>
      </w:pPr>
      <w:r w:rsidRPr="000F3A7C">
        <w:rPr>
          <w:rFonts w:ascii="Arial" w:hAnsi="Arial" w:cs="Arial"/>
        </w:rPr>
        <w:t>Ακροτελεύτιο Άρθρο</w:t>
      </w:r>
    </w:p>
    <w:p w:rsidR="000F3A7C" w:rsidRPr="000F3A7C" w:rsidRDefault="000F3A7C" w:rsidP="000F3A7C">
      <w:pPr>
        <w:autoSpaceDE w:val="0"/>
        <w:autoSpaceDN w:val="0"/>
        <w:ind w:firstLine="540"/>
        <w:jc w:val="both"/>
        <w:rPr>
          <w:rFonts w:ascii="Arial" w:hAnsi="Arial" w:cs="Arial"/>
        </w:rPr>
      </w:pPr>
      <w:r w:rsidRPr="000F3A7C">
        <w:rPr>
          <w:rFonts w:ascii="Arial" w:hAnsi="Arial" w:cs="Arial"/>
        </w:rPr>
        <w:t>Για κάθε θέμα που δεν ρυθμίζεται από την παρούσα απόφαση διενέργειας προμήθειας έχουν εφαρμογή οι διατάξεις του Νόμου 2286/1995 και της Απόφασης του Υπουργού Εσωτερικών 11389/1993, όπως ισχύουν.</w:t>
      </w:r>
    </w:p>
    <w:p w:rsidR="000A0C18" w:rsidRPr="000F3A7C" w:rsidRDefault="000A0C18" w:rsidP="000A0C18">
      <w:pPr>
        <w:suppressAutoHyphens/>
        <w:jc w:val="both"/>
        <w:rPr>
          <w:rFonts w:ascii="Arial" w:hAnsi="Arial" w:cs="Arial"/>
          <w:spacing w:val="-3"/>
        </w:rPr>
      </w:pPr>
    </w:p>
    <w:p w:rsidR="00497772" w:rsidRDefault="00497772" w:rsidP="000A0C18">
      <w:pPr>
        <w:jc w:val="both"/>
      </w:pPr>
      <w:r>
        <w:br w:type="page"/>
      </w:r>
    </w:p>
    <w:tbl>
      <w:tblPr>
        <w:tblW w:w="9288" w:type="dxa"/>
        <w:tblLayout w:type="fixed"/>
        <w:tblLook w:val="0000"/>
      </w:tblPr>
      <w:tblGrid>
        <w:gridCol w:w="4786"/>
        <w:gridCol w:w="4502"/>
      </w:tblGrid>
      <w:tr w:rsidR="00497772" w:rsidRPr="004F444C" w:rsidTr="00873C0C">
        <w:trPr>
          <w:trHeight w:val="1531"/>
        </w:trPr>
        <w:tc>
          <w:tcPr>
            <w:tcW w:w="4786" w:type="dxa"/>
          </w:tcPr>
          <w:p w:rsidR="00497772" w:rsidRPr="004F444C" w:rsidRDefault="00497772" w:rsidP="004F2A22">
            <w:pPr>
              <w:rPr>
                <w:rFonts w:ascii="Arial" w:hAnsi="Arial" w:cs="Arial"/>
              </w:rPr>
            </w:pPr>
            <w:r w:rsidRPr="004F444C">
              <w:rPr>
                <w:rFonts w:ascii="Arial" w:hAnsi="Arial" w:cs="Arial"/>
              </w:rPr>
              <w:lastRenderedPageBreak/>
              <w:br w:type="page"/>
            </w:r>
            <w:r w:rsidR="00F52535">
              <w:rPr>
                <w:rFonts w:ascii="Arial" w:hAnsi="Arial" w:cs="Arial"/>
              </w:rPr>
              <w:t>ΔΗΜΟΣ ΗΛΙΔΑΣ</w:t>
            </w:r>
          </w:p>
          <w:p w:rsidR="00497772" w:rsidRPr="004F444C" w:rsidRDefault="00AC2744" w:rsidP="004F2A22">
            <w:pPr>
              <w:rPr>
                <w:rFonts w:ascii="Arial" w:hAnsi="Arial" w:cs="Arial"/>
              </w:rPr>
            </w:pPr>
            <w:r>
              <w:rPr>
                <w:rFonts w:ascii="Arial" w:hAnsi="Arial" w:cs="Arial"/>
              </w:rPr>
              <w:t>Δ/ΝΣΗ ΔΙΟΙΚΗΣΗΣ &amp; ΠΡΟΝΟΙΑΣ</w:t>
            </w:r>
          </w:p>
        </w:tc>
        <w:tc>
          <w:tcPr>
            <w:tcW w:w="4502" w:type="dxa"/>
          </w:tcPr>
          <w:p w:rsidR="00497772" w:rsidRDefault="00497772" w:rsidP="00497772">
            <w:pPr>
              <w:ind w:left="2219" w:hanging="2219"/>
              <w:rPr>
                <w:rFonts w:ascii="Arial" w:hAnsi="Arial" w:cs="Arial"/>
              </w:rPr>
            </w:pPr>
            <w:r w:rsidRPr="004F444C">
              <w:rPr>
                <w:rFonts w:ascii="Arial" w:hAnsi="Arial" w:cs="Arial"/>
              </w:rPr>
              <w:t xml:space="preserve">ΦΟΡΕΑΣ : </w:t>
            </w:r>
            <w:r w:rsidR="00F52535">
              <w:rPr>
                <w:rFonts w:ascii="Arial" w:hAnsi="Arial" w:cs="Arial"/>
              </w:rPr>
              <w:t>ΔΗΜΟΣ ΗΛΙΔΑΣ</w:t>
            </w:r>
          </w:p>
          <w:p w:rsidR="00497772" w:rsidRPr="004F444C" w:rsidRDefault="00497772" w:rsidP="00497772">
            <w:pPr>
              <w:ind w:left="2219" w:hanging="2219"/>
              <w:rPr>
                <w:rFonts w:ascii="Arial" w:hAnsi="Arial" w:cs="Arial"/>
              </w:rPr>
            </w:pPr>
            <w:r w:rsidRPr="004F444C">
              <w:rPr>
                <w:rFonts w:ascii="Arial" w:hAnsi="Arial" w:cs="Arial"/>
              </w:rPr>
              <w:t xml:space="preserve">Τίτλος προμήθειας : </w:t>
            </w:r>
            <w:r w:rsidR="00C845F5">
              <w:rPr>
                <w:rFonts w:ascii="Arial" w:hAnsi="Arial" w:cs="Arial"/>
              </w:rPr>
              <w:t>Ανταλλακτικά Εκτυπωτικών Μηχανημάτων 2014</w:t>
            </w:r>
          </w:p>
        </w:tc>
      </w:tr>
      <w:tr w:rsidR="00497772" w:rsidRPr="004F444C">
        <w:trPr>
          <w:cantSplit/>
        </w:trPr>
        <w:tc>
          <w:tcPr>
            <w:tcW w:w="9288" w:type="dxa"/>
            <w:gridSpan w:val="2"/>
          </w:tcPr>
          <w:p w:rsidR="00497772" w:rsidRPr="004F444C" w:rsidRDefault="00497772" w:rsidP="004F2A22">
            <w:pPr>
              <w:jc w:val="center"/>
              <w:rPr>
                <w:rFonts w:ascii="Arial" w:hAnsi="Arial" w:cs="Arial"/>
              </w:rPr>
            </w:pPr>
            <w:r w:rsidRPr="004F444C">
              <w:rPr>
                <w:rFonts w:ascii="Arial" w:hAnsi="Arial" w:cs="Arial"/>
              </w:rPr>
              <w:t>ΣΧΕΔΙΟ ΠΕΡΙΛΗΨΗΣ ΔΙΑΚΗΡΥΞΗΣ</w:t>
            </w:r>
          </w:p>
        </w:tc>
      </w:tr>
    </w:tbl>
    <w:p w:rsidR="00497772" w:rsidRPr="00873C0C" w:rsidRDefault="00497772" w:rsidP="00497772">
      <w:pPr>
        <w:rPr>
          <w:rFonts w:ascii="Arial" w:hAnsi="Arial" w:cs="Arial"/>
        </w:rPr>
      </w:pPr>
    </w:p>
    <w:p w:rsidR="00497772" w:rsidRPr="00873C0C" w:rsidRDefault="00497772" w:rsidP="00497772">
      <w:pPr>
        <w:rPr>
          <w:rFonts w:ascii="Arial" w:hAnsi="Arial" w:cs="Arial"/>
        </w:rPr>
      </w:pPr>
    </w:p>
    <w:p w:rsidR="00497772" w:rsidRPr="00873C0C" w:rsidRDefault="00497772" w:rsidP="00497772">
      <w:pPr>
        <w:spacing w:line="240" w:lineRule="atLeast"/>
        <w:jc w:val="both"/>
        <w:rPr>
          <w:rFonts w:ascii="Arial" w:hAnsi="Arial" w:cs="Arial"/>
        </w:rPr>
      </w:pPr>
      <w:r w:rsidRPr="00873C0C">
        <w:rPr>
          <w:rFonts w:ascii="Arial" w:hAnsi="Arial" w:cs="Arial"/>
        </w:rPr>
        <w:t xml:space="preserve">Ο Δήμαρχος </w:t>
      </w:r>
      <w:r w:rsidR="00511479" w:rsidRPr="00873C0C">
        <w:rPr>
          <w:rFonts w:ascii="Arial" w:hAnsi="Arial" w:cs="Arial"/>
        </w:rPr>
        <w:t>Ήλι</w:t>
      </w:r>
      <w:r w:rsidRPr="00873C0C">
        <w:rPr>
          <w:rFonts w:ascii="Arial" w:hAnsi="Arial" w:cs="Arial"/>
        </w:rPr>
        <w:t xml:space="preserve">δας διακηρύσσει ότι, εκτίθεται σε πρόχειρο διαγωνισμό, με σφραγισμένες προσφορές και με κριτήριο κατακύρωσης τη </w:t>
      </w:r>
      <w:r w:rsidR="00F86A96" w:rsidRPr="00873C0C">
        <w:rPr>
          <w:rFonts w:ascii="Arial" w:hAnsi="Arial" w:cs="Arial"/>
        </w:rPr>
        <w:t>χαμηλότερη τιμή</w:t>
      </w:r>
      <w:r w:rsidRPr="00873C0C">
        <w:rPr>
          <w:rFonts w:ascii="Arial" w:hAnsi="Arial" w:cs="Arial"/>
        </w:rPr>
        <w:t xml:space="preserve">, η προμήθεια </w:t>
      </w:r>
      <w:r w:rsidR="00C845F5">
        <w:rPr>
          <w:rFonts w:ascii="Arial" w:hAnsi="Arial" w:cs="Arial"/>
        </w:rPr>
        <w:t>Ανταλλακτικά Εκτυπωτικών Μηχανημάτων 2014</w:t>
      </w:r>
      <w:r w:rsidRPr="00873C0C">
        <w:rPr>
          <w:rFonts w:ascii="Arial" w:hAnsi="Arial" w:cs="Arial"/>
        </w:rPr>
        <w:t xml:space="preserve">, προϋπολογισμού δαπάνης </w:t>
      </w:r>
      <w:r w:rsidR="000F3A7C">
        <w:rPr>
          <w:rFonts w:ascii="Arial" w:hAnsi="Arial" w:cs="Arial"/>
        </w:rPr>
        <w:t xml:space="preserve">δώδεκα </w:t>
      </w:r>
      <w:r w:rsidRPr="00873C0C">
        <w:rPr>
          <w:rFonts w:ascii="Arial" w:hAnsi="Arial" w:cs="Arial"/>
        </w:rPr>
        <w:t>χιλιάδ</w:t>
      </w:r>
      <w:r w:rsidR="00AC4A2A" w:rsidRPr="00873C0C">
        <w:rPr>
          <w:rFonts w:ascii="Arial" w:hAnsi="Arial" w:cs="Arial"/>
        </w:rPr>
        <w:t>ων</w:t>
      </w:r>
      <w:r w:rsidRPr="00873C0C">
        <w:rPr>
          <w:rFonts w:ascii="Arial" w:hAnsi="Arial" w:cs="Arial"/>
        </w:rPr>
        <w:t xml:space="preserve"> </w:t>
      </w:r>
      <w:r w:rsidR="000F3A7C">
        <w:rPr>
          <w:rFonts w:ascii="Arial" w:hAnsi="Arial" w:cs="Arial"/>
        </w:rPr>
        <w:t xml:space="preserve">πεντακοσίων </w:t>
      </w:r>
      <w:r w:rsidRPr="00873C0C">
        <w:rPr>
          <w:rFonts w:ascii="Arial" w:hAnsi="Arial" w:cs="Arial"/>
        </w:rPr>
        <w:t xml:space="preserve">ευρώ (€ </w:t>
      </w:r>
      <w:r w:rsidR="000F3A7C">
        <w:rPr>
          <w:rFonts w:ascii="Arial" w:hAnsi="Arial" w:cs="Arial"/>
        </w:rPr>
        <w:t>12</w:t>
      </w:r>
      <w:r w:rsidR="008D01F6" w:rsidRPr="00873C0C">
        <w:rPr>
          <w:rFonts w:ascii="Arial" w:hAnsi="Arial" w:cs="Arial"/>
        </w:rPr>
        <w:t>.</w:t>
      </w:r>
      <w:r w:rsidR="000F3A7C">
        <w:rPr>
          <w:rFonts w:ascii="Arial" w:hAnsi="Arial" w:cs="Arial"/>
        </w:rPr>
        <w:t>5</w:t>
      </w:r>
      <w:r w:rsidR="008D01F6" w:rsidRPr="00873C0C">
        <w:rPr>
          <w:rFonts w:ascii="Arial" w:hAnsi="Arial" w:cs="Arial"/>
        </w:rPr>
        <w:t>00,00</w:t>
      </w:r>
      <w:r w:rsidRPr="00873C0C">
        <w:rPr>
          <w:rFonts w:ascii="Arial" w:hAnsi="Arial" w:cs="Arial"/>
        </w:rPr>
        <w:t xml:space="preserve">) συμπεριλαμβανομένου ΦΠΑ </w:t>
      </w:r>
      <w:r w:rsidR="00511479" w:rsidRPr="00873C0C">
        <w:rPr>
          <w:rFonts w:ascii="Arial" w:hAnsi="Arial" w:cs="Arial"/>
        </w:rPr>
        <w:t>23</w:t>
      </w:r>
      <w:r w:rsidRPr="00873C0C">
        <w:rPr>
          <w:rFonts w:ascii="Arial" w:hAnsi="Arial" w:cs="Arial"/>
        </w:rPr>
        <w:t>%</w:t>
      </w:r>
      <w:r w:rsidR="00AC4A2A" w:rsidRPr="00873C0C">
        <w:rPr>
          <w:rFonts w:ascii="Arial" w:hAnsi="Arial" w:cs="Arial"/>
        </w:rPr>
        <w:t>.</w:t>
      </w:r>
    </w:p>
    <w:p w:rsidR="00497772" w:rsidRPr="00873C0C" w:rsidRDefault="00497772" w:rsidP="00497772">
      <w:pPr>
        <w:jc w:val="both"/>
        <w:rPr>
          <w:rFonts w:ascii="Arial" w:hAnsi="Arial" w:cs="Arial"/>
        </w:rPr>
      </w:pPr>
    </w:p>
    <w:p w:rsidR="00497772" w:rsidRPr="00873C0C" w:rsidRDefault="00497772" w:rsidP="00497772">
      <w:pPr>
        <w:jc w:val="both"/>
        <w:rPr>
          <w:rFonts w:ascii="Arial" w:hAnsi="Arial" w:cs="Arial"/>
        </w:rPr>
      </w:pPr>
      <w:r w:rsidRPr="00873C0C">
        <w:rPr>
          <w:rFonts w:ascii="Arial" w:hAnsi="Arial" w:cs="Arial"/>
        </w:rPr>
        <w:t xml:space="preserve">Ο πρόχειρος διαγωνισμός θα διενεργηθεί στο </w:t>
      </w:r>
      <w:proofErr w:type="spellStart"/>
      <w:r w:rsidRPr="00873C0C">
        <w:rPr>
          <w:rFonts w:ascii="Arial" w:hAnsi="Arial" w:cs="Arial"/>
        </w:rPr>
        <w:t>Λαζαράκειο</w:t>
      </w:r>
      <w:proofErr w:type="spellEnd"/>
      <w:r w:rsidRPr="00873C0C">
        <w:rPr>
          <w:rFonts w:ascii="Arial" w:hAnsi="Arial" w:cs="Arial"/>
        </w:rPr>
        <w:t xml:space="preserve"> Δημοτικό Μέγαρο Αμαλιάδας τη ____________ ___ </w:t>
      </w:r>
      <w:r w:rsidR="000F3A7C">
        <w:rPr>
          <w:rFonts w:ascii="Arial" w:hAnsi="Arial" w:cs="Arial"/>
        </w:rPr>
        <w:t>________</w:t>
      </w:r>
      <w:r w:rsidRPr="00873C0C">
        <w:rPr>
          <w:rFonts w:ascii="Arial" w:hAnsi="Arial" w:cs="Arial"/>
        </w:rPr>
        <w:t xml:space="preserve"> 20</w:t>
      </w:r>
      <w:r w:rsidR="00511479" w:rsidRPr="00873C0C">
        <w:rPr>
          <w:rFonts w:ascii="Arial" w:hAnsi="Arial" w:cs="Arial"/>
        </w:rPr>
        <w:t>1</w:t>
      </w:r>
      <w:r w:rsidR="000F3A7C">
        <w:rPr>
          <w:rFonts w:ascii="Arial" w:hAnsi="Arial" w:cs="Arial"/>
        </w:rPr>
        <w:t>4</w:t>
      </w:r>
      <w:r w:rsidRPr="00873C0C">
        <w:rPr>
          <w:rFonts w:ascii="Arial" w:hAnsi="Arial" w:cs="Arial"/>
        </w:rPr>
        <w:t xml:space="preserve"> και ώρα ____ με την κατάθεση των προσφορών ε</w:t>
      </w:r>
      <w:r w:rsidR="001808A5" w:rsidRPr="00873C0C">
        <w:rPr>
          <w:rFonts w:ascii="Arial" w:hAnsi="Arial" w:cs="Arial"/>
        </w:rPr>
        <w:t>νώπιον της αρμόδιας επιτροπής.</w:t>
      </w:r>
    </w:p>
    <w:p w:rsidR="00497772" w:rsidRPr="00873C0C" w:rsidRDefault="00497772" w:rsidP="00497772">
      <w:pPr>
        <w:jc w:val="both"/>
        <w:rPr>
          <w:rFonts w:ascii="Arial" w:hAnsi="Arial" w:cs="Arial"/>
        </w:rPr>
      </w:pPr>
    </w:p>
    <w:p w:rsidR="00497772" w:rsidRPr="00873C0C" w:rsidRDefault="00497772" w:rsidP="00497772">
      <w:pPr>
        <w:jc w:val="both"/>
        <w:rPr>
          <w:rFonts w:ascii="Arial" w:hAnsi="Arial" w:cs="Arial"/>
        </w:rPr>
      </w:pPr>
      <w:r w:rsidRPr="00873C0C">
        <w:rPr>
          <w:rFonts w:ascii="Arial" w:hAnsi="Arial" w:cs="Arial"/>
        </w:rPr>
        <w:t>Δεκτοί στο διαγωνισμό γίνονται, αναγνωρισμένοι προμηθευτές ή αντιπρόσωποι του δημοπρατούμενου αντικειμένου, εγγεγραμμένοι στα οικεία επιμελητήρια ή επαγγελματικές οργανώσεις.</w:t>
      </w:r>
    </w:p>
    <w:p w:rsidR="00497772" w:rsidRPr="00873C0C" w:rsidRDefault="00497772" w:rsidP="00497772">
      <w:pPr>
        <w:jc w:val="both"/>
        <w:rPr>
          <w:rFonts w:ascii="Arial" w:hAnsi="Arial" w:cs="Arial"/>
        </w:rPr>
      </w:pPr>
    </w:p>
    <w:p w:rsidR="00497772" w:rsidRPr="00873C0C" w:rsidRDefault="00497772" w:rsidP="00497772">
      <w:pPr>
        <w:jc w:val="both"/>
        <w:rPr>
          <w:rFonts w:ascii="Arial" w:hAnsi="Arial" w:cs="Arial"/>
        </w:rPr>
      </w:pPr>
      <w:r w:rsidRPr="00873C0C">
        <w:rPr>
          <w:rFonts w:ascii="Arial" w:hAnsi="Arial" w:cs="Arial"/>
        </w:rPr>
        <w:t xml:space="preserve">Προθεσμία περαίωσης της προμήθειας είναι </w:t>
      </w:r>
      <w:r w:rsidR="00511479" w:rsidRPr="00873C0C">
        <w:rPr>
          <w:rFonts w:ascii="Arial" w:hAnsi="Arial" w:cs="Arial"/>
        </w:rPr>
        <w:t>εξή</w:t>
      </w:r>
      <w:r w:rsidRPr="00873C0C">
        <w:rPr>
          <w:rFonts w:ascii="Arial" w:hAnsi="Arial" w:cs="Arial"/>
        </w:rPr>
        <w:t>ντα (</w:t>
      </w:r>
      <w:r w:rsidR="00511479" w:rsidRPr="00873C0C">
        <w:rPr>
          <w:rFonts w:ascii="Arial" w:hAnsi="Arial" w:cs="Arial"/>
        </w:rPr>
        <w:t>6</w:t>
      </w:r>
      <w:r w:rsidRPr="00873C0C">
        <w:rPr>
          <w:rFonts w:ascii="Arial" w:hAnsi="Arial" w:cs="Arial"/>
        </w:rPr>
        <w:t>0) ημέρες.</w:t>
      </w:r>
    </w:p>
    <w:p w:rsidR="00497772" w:rsidRPr="00873C0C" w:rsidRDefault="00497772" w:rsidP="00497772">
      <w:pPr>
        <w:jc w:val="both"/>
        <w:rPr>
          <w:rFonts w:ascii="Arial" w:hAnsi="Arial" w:cs="Arial"/>
        </w:rPr>
      </w:pPr>
    </w:p>
    <w:p w:rsidR="00497772" w:rsidRPr="00873C0C" w:rsidRDefault="00497772" w:rsidP="00497772">
      <w:pPr>
        <w:jc w:val="both"/>
        <w:rPr>
          <w:rFonts w:ascii="Arial" w:hAnsi="Arial" w:cs="Arial"/>
          <w:iCs/>
        </w:rPr>
      </w:pPr>
      <w:r w:rsidRPr="00873C0C">
        <w:rPr>
          <w:rFonts w:ascii="Arial" w:hAnsi="Arial" w:cs="Arial"/>
        </w:rPr>
        <w:t>Η εκτέλεση της προμήθειας διέπεται από τις διατάξεις της 11389/08.03.1993 απόφασης του Υπουργού Εσωτερικών «Ενιαίος Κανονισμός Προμηθειών Ο.Τ.Α.», του Ν. 2286/1995 «Προμήθειες του δημοσίου τομέα και ρυθμίσεις συναφών θεμάτων» και του Ν. 3463/2006 «</w:t>
      </w:r>
      <w:r w:rsidRPr="00873C0C">
        <w:rPr>
          <w:rFonts w:ascii="Arial" w:hAnsi="Arial" w:cs="Arial"/>
          <w:iCs/>
        </w:rPr>
        <w:t>Κύρωση του Κώδικα Δήμων και Κοινοτήτων»</w:t>
      </w:r>
    </w:p>
    <w:p w:rsidR="00497772" w:rsidRPr="00873C0C" w:rsidRDefault="00497772" w:rsidP="00497772">
      <w:pPr>
        <w:jc w:val="both"/>
        <w:rPr>
          <w:rFonts w:ascii="Arial" w:hAnsi="Arial" w:cs="Arial"/>
        </w:rPr>
      </w:pPr>
    </w:p>
    <w:p w:rsidR="00497772" w:rsidRPr="00873C0C" w:rsidRDefault="00497772" w:rsidP="00497772">
      <w:pPr>
        <w:jc w:val="both"/>
        <w:rPr>
          <w:rFonts w:ascii="Arial" w:hAnsi="Arial" w:cs="Arial"/>
        </w:rPr>
      </w:pPr>
      <w:r w:rsidRPr="00873C0C">
        <w:rPr>
          <w:rFonts w:ascii="Arial" w:hAnsi="Arial" w:cs="Arial"/>
        </w:rPr>
        <w:t>Πληροφορίες για τους όρους και τα δικαιολογητικά συμμετοχής στο διαγωνισμό δίνονται από τ</w:t>
      </w:r>
      <w:r w:rsidR="00C27B20" w:rsidRPr="00873C0C">
        <w:rPr>
          <w:rFonts w:ascii="Arial" w:hAnsi="Arial" w:cs="Arial"/>
        </w:rPr>
        <w:t>ο</w:t>
      </w:r>
      <w:r w:rsidRPr="00873C0C">
        <w:rPr>
          <w:rFonts w:ascii="Arial" w:hAnsi="Arial" w:cs="Arial"/>
        </w:rPr>
        <w:t xml:space="preserve"> </w:t>
      </w:r>
      <w:r w:rsidR="00C27B20" w:rsidRPr="00873C0C">
        <w:rPr>
          <w:rFonts w:ascii="Arial" w:hAnsi="Arial" w:cs="Arial"/>
        </w:rPr>
        <w:t>Τμήμα Τεχνολογιών Πληροφορικής και Επικοινωνιών</w:t>
      </w:r>
      <w:r w:rsidRPr="00873C0C">
        <w:rPr>
          <w:rFonts w:ascii="Arial" w:hAnsi="Arial" w:cs="Arial"/>
        </w:rPr>
        <w:t xml:space="preserve"> (</w:t>
      </w:r>
      <w:proofErr w:type="spellStart"/>
      <w:r w:rsidRPr="00873C0C">
        <w:rPr>
          <w:rFonts w:ascii="Arial" w:hAnsi="Arial" w:cs="Arial"/>
        </w:rPr>
        <w:t>τηλ</w:t>
      </w:r>
      <w:proofErr w:type="spellEnd"/>
      <w:r w:rsidRPr="00873C0C">
        <w:rPr>
          <w:rFonts w:ascii="Arial" w:hAnsi="Arial" w:cs="Arial"/>
        </w:rPr>
        <w:t>. 2622</w:t>
      </w:r>
      <w:r w:rsidR="001808A5" w:rsidRPr="00873C0C">
        <w:rPr>
          <w:rFonts w:ascii="Arial" w:hAnsi="Arial" w:cs="Arial"/>
        </w:rPr>
        <w:t>.</w:t>
      </w:r>
      <w:r w:rsidRPr="00873C0C">
        <w:rPr>
          <w:rFonts w:ascii="Arial" w:hAnsi="Arial" w:cs="Arial"/>
        </w:rPr>
        <w:t>360</w:t>
      </w:r>
      <w:r w:rsidR="001808A5" w:rsidRPr="00873C0C">
        <w:rPr>
          <w:rFonts w:ascii="Arial" w:hAnsi="Arial" w:cs="Arial"/>
        </w:rPr>
        <w:t>.</w:t>
      </w:r>
      <w:r w:rsidRPr="00873C0C">
        <w:rPr>
          <w:rFonts w:ascii="Arial" w:hAnsi="Arial" w:cs="Arial"/>
        </w:rPr>
        <w:t>5</w:t>
      </w:r>
      <w:r w:rsidR="00511479" w:rsidRPr="00873C0C">
        <w:rPr>
          <w:rFonts w:ascii="Arial" w:hAnsi="Arial" w:cs="Arial"/>
        </w:rPr>
        <w:t>2</w:t>
      </w:r>
      <w:r w:rsidR="000F3A7C">
        <w:rPr>
          <w:rFonts w:ascii="Arial" w:hAnsi="Arial" w:cs="Arial"/>
        </w:rPr>
        <w:t>0</w:t>
      </w:r>
      <w:r w:rsidRPr="00873C0C">
        <w:rPr>
          <w:rFonts w:ascii="Arial" w:hAnsi="Arial" w:cs="Arial"/>
        </w:rPr>
        <w:t>) τις εργάσιμες ημέρες και ώρες.</w:t>
      </w:r>
    </w:p>
    <w:p w:rsidR="00497772" w:rsidRPr="00873C0C" w:rsidRDefault="00497772" w:rsidP="00497772">
      <w:pPr>
        <w:jc w:val="both"/>
        <w:rPr>
          <w:rFonts w:ascii="Arial" w:hAnsi="Arial" w:cs="Arial"/>
        </w:rPr>
      </w:pPr>
    </w:p>
    <w:p w:rsidR="00497772" w:rsidRPr="00873C0C" w:rsidRDefault="00497772" w:rsidP="00497772">
      <w:pPr>
        <w:jc w:val="both"/>
        <w:rPr>
          <w:rFonts w:ascii="Arial" w:hAnsi="Arial" w:cs="Arial"/>
        </w:rPr>
      </w:pPr>
    </w:p>
    <w:p w:rsidR="00AC1729" w:rsidRPr="00873C0C" w:rsidRDefault="00AC1729" w:rsidP="000A0C18">
      <w:pPr>
        <w:jc w:val="both"/>
        <w:rPr>
          <w:rFonts w:ascii="Arial" w:hAnsi="Arial" w:cs="Arial"/>
        </w:rPr>
      </w:pPr>
    </w:p>
    <w:sectPr w:rsidR="00AC1729" w:rsidRPr="00873C0C" w:rsidSect="0018657C">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009" w:rsidRDefault="009C1009">
      <w:r>
        <w:separator/>
      </w:r>
    </w:p>
  </w:endnote>
  <w:endnote w:type="continuationSeparator" w:id="0">
    <w:p w:rsidR="009C1009" w:rsidRDefault="009C10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009" w:rsidRDefault="00F63A0B">
    <w:pPr>
      <w:pStyle w:val="a3"/>
      <w:framePr w:wrap="around" w:vAnchor="text" w:hAnchor="margin" w:xAlign="right" w:y="1"/>
      <w:rPr>
        <w:rStyle w:val="a4"/>
      </w:rPr>
    </w:pPr>
    <w:r>
      <w:rPr>
        <w:rStyle w:val="a4"/>
      </w:rPr>
      <w:fldChar w:fldCharType="begin"/>
    </w:r>
    <w:r w:rsidR="009C1009">
      <w:rPr>
        <w:rStyle w:val="a4"/>
      </w:rPr>
      <w:instrText xml:space="preserve">PAGE  </w:instrText>
    </w:r>
    <w:r>
      <w:rPr>
        <w:rStyle w:val="a4"/>
      </w:rPr>
      <w:fldChar w:fldCharType="end"/>
    </w:r>
  </w:p>
  <w:p w:rsidR="009C1009" w:rsidRDefault="009C100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009" w:rsidRPr="00A93922" w:rsidRDefault="00F63A0B" w:rsidP="00A93922">
    <w:pPr>
      <w:pStyle w:val="a3"/>
      <w:ind w:right="360"/>
      <w:jc w:val="center"/>
      <w:rPr>
        <w:rFonts w:ascii="Arial" w:hAnsi="Arial" w:cs="Arial"/>
        <w:sz w:val="20"/>
        <w:szCs w:val="20"/>
      </w:rPr>
    </w:pPr>
    <w:r w:rsidRPr="00A93922">
      <w:rPr>
        <w:rStyle w:val="a4"/>
        <w:rFonts w:ascii="Arial" w:hAnsi="Arial" w:cs="Arial"/>
        <w:sz w:val="20"/>
        <w:szCs w:val="20"/>
      </w:rPr>
      <w:fldChar w:fldCharType="begin"/>
    </w:r>
    <w:r w:rsidR="009C1009" w:rsidRPr="00A93922">
      <w:rPr>
        <w:rStyle w:val="a4"/>
        <w:rFonts w:ascii="Arial" w:hAnsi="Arial" w:cs="Arial"/>
        <w:sz w:val="20"/>
        <w:szCs w:val="20"/>
      </w:rPr>
      <w:instrText xml:space="preserve"> PAGE </w:instrText>
    </w:r>
    <w:r w:rsidRPr="00A93922">
      <w:rPr>
        <w:rStyle w:val="a4"/>
        <w:rFonts w:ascii="Arial" w:hAnsi="Arial" w:cs="Arial"/>
        <w:sz w:val="20"/>
        <w:szCs w:val="20"/>
      </w:rPr>
      <w:fldChar w:fldCharType="separate"/>
    </w:r>
    <w:r w:rsidR="00B85CA4">
      <w:rPr>
        <w:rStyle w:val="a4"/>
        <w:rFonts w:ascii="Arial" w:hAnsi="Arial" w:cs="Arial"/>
        <w:noProof/>
        <w:sz w:val="20"/>
        <w:szCs w:val="20"/>
      </w:rPr>
      <w:t>12</w:t>
    </w:r>
    <w:r w:rsidRPr="00A93922">
      <w:rPr>
        <w:rStyle w:val="a4"/>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009" w:rsidRDefault="009C1009">
      <w:r>
        <w:separator/>
      </w:r>
    </w:p>
  </w:footnote>
  <w:footnote w:type="continuationSeparator" w:id="0">
    <w:p w:rsidR="009C1009" w:rsidRDefault="009C10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37DD"/>
    <w:multiLevelType w:val="multilevel"/>
    <w:tmpl w:val="AB10F9BC"/>
    <w:lvl w:ilvl="0">
      <w:start w:val="7"/>
      <w:numFmt w:val="decimal"/>
      <w:lvlText w:val="%1."/>
      <w:lvlJc w:val="left"/>
      <w:pPr>
        <w:tabs>
          <w:tab w:val="num" w:pos="705"/>
        </w:tabs>
        <w:ind w:left="705" w:hanging="705"/>
      </w:pPr>
      <w:rPr>
        <w:rFonts w:hint="default"/>
      </w:rPr>
    </w:lvl>
    <w:lvl w:ilvl="1">
      <w:start w:val="2"/>
      <w:numFmt w:val="decimal"/>
      <w:lvlText w:val="%1.%2."/>
      <w:lvlJc w:val="left"/>
      <w:pPr>
        <w:tabs>
          <w:tab w:val="num" w:pos="1174"/>
        </w:tabs>
        <w:ind w:left="1174" w:hanging="72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442"/>
        </w:tabs>
        <w:ind w:left="2442" w:hanging="108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710"/>
        </w:tabs>
        <w:ind w:left="3710" w:hanging="1440"/>
      </w:pPr>
      <w:rPr>
        <w:rFonts w:hint="default"/>
      </w:rPr>
    </w:lvl>
    <w:lvl w:ilvl="6">
      <w:start w:val="1"/>
      <w:numFmt w:val="decimal"/>
      <w:lvlText w:val="%1.%2.%3.%4.%5.%6.%7."/>
      <w:lvlJc w:val="left"/>
      <w:pPr>
        <w:tabs>
          <w:tab w:val="num" w:pos="4164"/>
        </w:tabs>
        <w:ind w:left="4164" w:hanging="1440"/>
      </w:pPr>
      <w:rPr>
        <w:rFonts w:hint="default"/>
      </w:rPr>
    </w:lvl>
    <w:lvl w:ilvl="7">
      <w:start w:val="1"/>
      <w:numFmt w:val="decimal"/>
      <w:lvlText w:val="%1.%2.%3.%4.%5.%6.%7.%8."/>
      <w:lvlJc w:val="left"/>
      <w:pPr>
        <w:tabs>
          <w:tab w:val="num" w:pos="4978"/>
        </w:tabs>
        <w:ind w:left="4978" w:hanging="1800"/>
      </w:pPr>
      <w:rPr>
        <w:rFonts w:hint="default"/>
      </w:rPr>
    </w:lvl>
    <w:lvl w:ilvl="8">
      <w:start w:val="1"/>
      <w:numFmt w:val="decimal"/>
      <w:lvlText w:val="%1.%2.%3.%4.%5.%6.%7.%8.%9."/>
      <w:lvlJc w:val="left"/>
      <w:pPr>
        <w:tabs>
          <w:tab w:val="num" w:pos="5792"/>
        </w:tabs>
        <w:ind w:left="5792" w:hanging="2160"/>
      </w:pPr>
      <w:rPr>
        <w:rFonts w:hint="default"/>
      </w:rPr>
    </w:lvl>
  </w:abstractNum>
  <w:abstractNum w:abstractNumId="1">
    <w:nsid w:val="08EA180A"/>
    <w:multiLevelType w:val="hybridMultilevel"/>
    <w:tmpl w:val="C5C8307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9F40D14"/>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
    <w:nsid w:val="0C8443FA"/>
    <w:multiLevelType w:val="hybridMultilevel"/>
    <w:tmpl w:val="2D8225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CD75864"/>
    <w:multiLevelType w:val="hybridMultilevel"/>
    <w:tmpl w:val="A04ACA5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DDA2293"/>
    <w:multiLevelType w:val="hybridMultilevel"/>
    <w:tmpl w:val="351031E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8067AD"/>
    <w:multiLevelType w:val="singleLevel"/>
    <w:tmpl w:val="E6863928"/>
    <w:lvl w:ilvl="0">
      <w:start w:val="1"/>
      <w:numFmt w:val="decimal"/>
      <w:lvlText w:val="%1."/>
      <w:lvlJc w:val="left"/>
      <w:pPr>
        <w:tabs>
          <w:tab w:val="num" w:pos="450"/>
        </w:tabs>
        <w:ind w:left="450" w:hanging="450"/>
      </w:pPr>
      <w:rPr>
        <w:rFonts w:hint="default"/>
      </w:rPr>
    </w:lvl>
  </w:abstractNum>
  <w:abstractNum w:abstractNumId="7">
    <w:nsid w:val="143B4639"/>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8">
    <w:nsid w:val="18C27E9F"/>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9">
    <w:nsid w:val="1A8057D0"/>
    <w:multiLevelType w:val="hybridMultilevel"/>
    <w:tmpl w:val="213A348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C4E15F4"/>
    <w:multiLevelType w:val="hybridMultilevel"/>
    <w:tmpl w:val="CE5AF0E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269D7C05"/>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pStyle w:val="2"/>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2">
    <w:nsid w:val="2B3B2A76"/>
    <w:multiLevelType w:val="multilevel"/>
    <w:tmpl w:val="49D26AF4"/>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1174"/>
        </w:tabs>
        <w:ind w:left="1174" w:hanging="72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442"/>
        </w:tabs>
        <w:ind w:left="2442" w:hanging="108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710"/>
        </w:tabs>
        <w:ind w:left="3710" w:hanging="1440"/>
      </w:pPr>
      <w:rPr>
        <w:rFonts w:hint="default"/>
      </w:rPr>
    </w:lvl>
    <w:lvl w:ilvl="6">
      <w:start w:val="1"/>
      <w:numFmt w:val="decimal"/>
      <w:lvlText w:val="%1.%2.%3.%4.%5.%6.%7."/>
      <w:lvlJc w:val="left"/>
      <w:pPr>
        <w:tabs>
          <w:tab w:val="num" w:pos="4164"/>
        </w:tabs>
        <w:ind w:left="4164" w:hanging="1440"/>
      </w:pPr>
      <w:rPr>
        <w:rFonts w:hint="default"/>
      </w:rPr>
    </w:lvl>
    <w:lvl w:ilvl="7">
      <w:start w:val="1"/>
      <w:numFmt w:val="decimal"/>
      <w:lvlText w:val="%1.%2.%3.%4.%5.%6.%7.%8."/>
      <w:lvlJc w:val="left"/>
      <w:pPr>
        <w:tabs>
          <w:tab w:val="num" w:pos="4978"/>
        </w:tabs>
        <w:ind w:left="4978" w:hanging="1800"/>
      </w:pPr>
      <w:rPr>
        <w:rFonts w:hint="default"/>
      </w:rPr>
    </w:lvl>
    <w:lvl w:ilvl="8">
      <w:start w:val="1"/>
      <w:numFmt w:val="decimal"/>
      <w:lvlText w:val="%1.%2.%3.%4.%5.%6.%7.%8.%9."/>
      <w:lvlJc w:val="left"/>
      <w:pPr>
        <w:tabs>
          <w:tab w:val="num" w:pos="5792"/>
        </w:tabs>
        <w:ind w:left="5792" w:hanging="2160"/>
      </w:pPr>
      <w:rPr>
        <w:rFonts w:hint="default"/>
      </w:rPr>
    </w:lvl>
  </w:abstractNum>
  <w:abstractNum w:abstractNumId="13">
    <w:nsid w:val="2B842F9B"/>
    <w:multiLevelType w:val="singleLevel"/>
    <w:tmpl w:val="0408000F"/>
    <w:lvl w:ilvl="0">
      <w:start w:val="1"/>
      <w:numFmt w:val="decimal"/>
      <w:lvlText w:val="%1."/>
      <w:lvlJc w:val="left"/>
      <w:pPr>
        <w:tabs>
          <w:tab w:val="num" w:pos="360"/>
        </w:tabs>
        <w:ind w:left="360" w:hanging="360"/>
      </w:pPr>
    </w:lvl>
  </w:abstractNum>
  <w:abstractNum w:abstractNumId="14">
    <w:nsid w:val="2D706AAD"/>
    <w:multiLevelType w:val="singleLevel"/>
    <w:tmpl w:val="0408000F"/>
    <w:lvl w:ilvl="0">
      <w:start w:val="6"/>
      <w:numFmt w:val="decimal"/>
      <w:lvlText w:val="%1."/>
      <w:lvlJc w:val="left"/>
      <w:pPr>
        <w:tabs>
          <w:tab w:val="num" w:pos="360"/>
        </w:tabs>
        <w:ind w:left="360" w:hanging="360"/>
      </w:pPr>
      <w:rPr>
        <w:rFonts w:hint="default"/>
      </w:rPr>
    </w:lvl>
  </w:abstractNum>
  <w:abstractNum w:abstractNumId="15">
    <w:nsid w:val="2FCC52A9"/>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6">
    <w:nsid w:val="30043EA3"/>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17">
    <w:nsid w:val="32076183"/>
    <w:multiLevelType w:val="hybridMultilevel"/>
    <w:tmpl w:val="388A6C1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4B2509E"/>
    <w:multiLevelType w:val="hybridMultilevel"/>
    <w:tmpl w:val="178CCB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3A86786A"/>
    <w:multiLevelType w:val="hybridMultilevel"/>
    <w:tmpl w:val="46081630"/>
    <w:lvl w:ilvl="0" w:tplc="8B8AD6FA">
      <w:start w:val="1"/>
      <w:numFmt w:val="decimal"/>
      <w:lvlText w:val="%1."/>
      <w:lvlJc w:val="left"/>
      <w:pPr>
        <w:tabs>
          <w:tab w:val="num" w:pos="720"/>
        </w:tabs>
        <w:ind w:left="720" w:hanging="360"/>
      </w:pPr>
      <w:rPr>
        <w:rFonts w:hint="default"/>
      </w:rPr>
    </w:lvl>
    <w:lvl w:ilvl="1" w:tplc="F28A4666">
      <w:numFmt w:val="none"/>
      <w:lvlText w:val=""/>
      <w:lvlJc w:val="left"/>
      <w:pPr>
        <w:tabs>
          <w:tab w:val="num" w:pos="360"/>
        </w:tabs>
      </w:pPr>
    </w:lvl>
    <w:lvl w:ilvl="2" w:tplc="421A35A2">
      <w:numFmt w:val="none"/>
      <w:lvlText w:val=""/>
      <w:lvlJc w:val="left"/>
      <w:pPr>
        <w:tabs>
          <w:tab w:val="num" w:pos="360"/>
        </w:tabs>
      </w:pPr>
    </w:lvl>
    <w:lvl w:ilvl="3" w:tplc="02888D86">
      <w:numFmt w:val="none"/>
      <w:lvlText w:val=""/>
      <w:lvlJc w:val="left"/>
      <w:pPr>
        <w:tabs>
          <w:tab w:val="num" w:pos="360"/>
        </w:tabs>
      </w:pPr>
    </w:lvl>
    <w:lvl w:ilvl="4" w:tplc="CEA4E926">
      <w:numFmt w:val="none"/>
      <w:lvlText w:val=""/>
      <w:lvlJc w:val="left"/>
      <w:pPr>
        <w:tabs>
          <w:tab w:val="num" w:pos="360"/>
        </w:tabs>
      </w:pPr>
    </w:lvl>
    <w:lvl w:ilvl="5" w:tplc="148492C6">
      <w:numFmt w:val="none"/>
      <w:lvlText w:val=""/>
      <w:lvlJc w:val="left"/>
      <w:pPr>
        <w:tabs>
          <w:tab w:val="num" w:pos="360"/>
        </w:tabs>
      </w:pPr>
    </w:lvl>
    <w:lvl w:ilvl="6" w:tplc="533C98DA">
      <w:numFmt w:val="none"/>
      <w:lvlText w:val=""/>
      <w:lvlJc w:val="left"/>
      <w:pPr>
        <w:tabs>
          <w:tab w:val="num" w:pos="360"/>
        </w:tabs>
      </w:pPr>
    </w:lvl>
    <w:lvl w:ilvl="7" w:tplc="61DE0B2C">
      <w:numFmt w:val="none"/>
      <w:lvlText w:val=""/>
      <w:lvlJc w:val="left"/>
      <w:pPr>
        <w:tabs>
          <w:tab w:val="num" w:pos="360"/>
        </w:tabs>
      </w:pPr>
    </w:lvl>
    <w:lvl w:ilvl="8" w:tplc="0D94685C">
      <w:numFmt w:val="none"/>
      <w:lvlText w:val=""/>
      <w:lvlJc w:val="left"/>
      <w:pPr>
        <w:tabs>
          <w:tab w:val="num" w:pos="360"/>
        </w:tabs>
      </w:pPr>
    </w:lvl>
  </w:abstractNum>
  <w:abstractNum w:abstractNumId="20">
    <w:nsid w:val="462E07BC"/>
    <w:multiLevelType w:val="singleLevel"/>
    <w:tmpl w:val="C3D07D52"/>
    <w:lvl w:ilvl="0">
      <w:start w:val="1"/>
      <w:numFmt w:val="decimal"/>
      <w:lvlText w:val="%1)"/>
      <w:lvlJc w:val="left"/>
      <w:pPr>
        <w:tabs>
          <w:tab w:val="num" w:pos="720"/>
        </w:tabs>
        <w:ind w:left="720" w:hanging="720"/>
      </w:pPr>
      <w:rPr>
        <w:rFonts w:hint="default"/>
      </w:rPr>
    </w:lvl>
  </w:abstractNum>
  <w:abstractNum w:abstractNumId="21">
    <w:nsid w:val="622902EE"/>
    <w:multiLevelType w:val="hybridMultilevel"/>
    <w:tmpl w:val="462208D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63981559"/>
    <w:multiLevelType w:val="hybridMultilevel"/>
    <w:tmpl w:val="724AEB9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669940EF"/>
    <w:multiLevelType w:val="hybridMultilevel"/>
    <w:tmpl w:val="0DFA9CFA"/>
    <w:lvl w:ilvl="0" w:tplc="04080001">
      <w:start w:val="1"/>
      <w:numFmt w:val="bullet"/>
      <w:lvlText w:val=""/>
      <w:lvlJc w:val="left"/>
      <w:pPr>
        <w:tabs>
          <w:tab w:val="num" w:pos="720"/>
        </w:tabs>
        <w:ind w:left="720" w:hanging="360"/>
      </w:pPr>
      <w:rPr>
        <w:rFonts w:ascii="Symbol" w:hAnsi="Symbol" w:hint="default"/>
      </w:rPr>
    </w:lvl>
    <w:lvl w:ilvl="1" w:tplc="CF7689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6C0D0501"/>
    <w:multiLevelType w:val="singleLevel"/>
    <w:tmpl w:val="79CCE350"/>
    <w:lvl w:ilvl="0">
      <w:numFmt w:val="bullet"/>
      <w:lvlText w:val="-"/>
      <w:lvlJc w:val="left"/>
      <w:pPr>
        <w:tabs>
          <w:tab w:val="num" w:pos="360"/>
        </w:tabs>
        <w:ind w:left="360" w:hanging="360"/>
      </w:pPr>
      <w:rPr>
        <w:rFonts w:hint="default"/>
      </w:rPr>
    </w:lvl>
  </w:abstractNum>
  <w:num w:numId="1">
    <w:abstractNumId w:val="20"/>
  </w:num>
  <w:num w:numId="2">
    <w:abstractNumId w:val="14"/>
  </w:num>
  <w:num w:numId="3">
    <w:abstractNumId w:val="21"/>
  </w:num>
  <w:num w:numId="4">
    <w:abstractNumId w:val="13"/>
  </w:num>
  <w:num w:numId="5">
    <w:abstractNumId w:val="6"/>
  </w:num>
  <w:num w:numId="6">
    <w:abstractNumId w:val="7"/>
  </w:num>
  <w:num w:numId="7">
    <w:abstractNumId w:val="16"/>
  </w:num>
  <w:num w:numId="8">
    <w:abstractNumId w:val="2"/>
  </w:num>
  <w:num w:numId="9">
    <w:abstractNumId w:val="19"/>
  </w:num>
  <w:num w:numId="10">
    <w:abstractNumId w:val="0"/>
  </w:num>
  <w:num w:numId="11">
    <w:abstractNumId w:val="12"/>
  </w:num>
  <w:num w:numId="12">
    <w:abstractNumId w:val="24"/>
  </w:num>
  <w:num w:numId="13">
    <w:abstractNumId w:val="23"/>
  </w:num>
  <w:num w:numId="14">
    <w:abstractNumId w:val="11"/>
  </w:num>
  <w:num w:numId="15">
    <w:abstractNumId w:val="15"/>
  </w:num>
  <w:num w:numId="16">
    <w:abstractNumId w:val="11"/>
  </w:num>
  <w:num w:numId="17">
    <w:abstractNumId w:val="8"/>
  </w:num>
  <w:num w:numId="18">
    <w:abstractNumId w:val="11"/>
    <w:lvlOverride w:ilvl="0">
      <w:startOverride w:val="1"/>
    </w:lvlOverride>
    <w:lvlOverride w:ilvl="1">
      <w:startOverride w:val="1"/>
    </w:lvlOverride>
    <w:lvlOverride w:ilvl="2">
      <w:startOverride w:val="20"/>
    </w:lvlOverride>
    <w:lvlOverride w:ilvl="3"/>
    <w:lvlOverride w:ilvl="4"/>
    <w:lvlOverride w:ilvl="5"/>
    <w:lvlOverride w:ilvl="6">
      <w:startOverride w:val="1"/>
    </w:lvlOverride>
    <w:lvlOverride w:ilvl="7">
      <w:startOverride w:val="1"/>
    </w:lvlOverride>
    <w:lvlOverride w:ilvl="8">
      <w:startOverride w:val="1"/>
    </w:lvlOverride>
  </w:num>
  <w:num w:numId="19">
    <w:abstractNumId w:val="3"/>
  </w:num>
  <w:num w:numId="20">
    <w:abstractNumId w:val="18"/>
  </w:num>
  <w:num w:numId="21">
    <w:abstractNumId w:val="9"/>
  </w:num>
  <w:num w:numId="22">
    <w:abstractNumId w:val="10"/>
  </w:num>
  <w:num w:numId="23">
    <w:abstractNumId w:val="4"/>
  </w:num>
  <w:num w:numId="24">
    <w:abstractNumId w:val="17"/>
  </w:num>
  <w:num w:numId="25">
    <w:abstractNumId w:val="5"/>
  </w:num>
  <w:num w:numId="26">
    <w:abstractNumId w:val="1"/>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4F0D65"/>
    <w:rsid w:val="00047913"/>
    <w:rsid w:val="00080A17"/>
    <w:rsid w:val="00085512"/>
    <w:rsid w:val="000A0C18"/>
    <w:rsid w:val="000A4670"/>
    <w:rsid w:val="000B139E"/>
    <w:rsid w:val="000B33EC"/>
    <w:rsid w:val="000D1AE5"/>
    <w:rsid w:val="000D3B4F"/>
    <w:rsid w:val="000E406B"/>
    <w:rsid w:val="000E733E"/>
    <w:rsid w:val="000F3A7C"/>
    <w:rsid w:val="00104330"/>
    <w:rsid w:val="0010603F"/>
    <w:rsid w:val="001110C6"/>
    <w:rsid w:val="001254DE"/>
    <w:rsid w:val="00134645"/>
    <w:rsid w:val="001456DA"/>
    <w:rsid w:val="00151ABD"/>
    <w:rsid w:val="001739F4"/>
    <w:rsid w:val="001805FF"/>
    <w:rsid w:val="001808A5"/>
    <w:rsid w:val="00180AC8"/>
    <w:rsid w:val="0018657C"/>
    <w:rsid w:val="001B197A"/>
    <w:rsid w:val="001B3954"/>
    <w:rsid w:val="001D4418"/>
    <w:rsid w:val="001F018C"/>
    <w:rsid w:val="0021098E"/>
    <w:rsid w:val="002345BA"/>
    <w:rsid w:val="0023487F"/>
    <w:rsid w:val="00261797"/>
    <w:rsid w:val="002624CC"/>
    <w:rsid w:val="00274408"/>
    <w:rsid w:val="002957A4"/>
    <w:rsid w:val="002B660C"/>
    <w:rsid w:val="002D7196"/>
    <w:rsid w:val="002E192B"/>
    <w:rsid w:val="002E2D42"/>
    <w:rsid w:val="002F497F"/>
    <w:rsid w:val="002F6900"/>
    <w:rsid w:val="003469AD"/>
    <w:rsid w:val="0037381B"/>
    <w:rsid w:val="00384FB5"/>
    <w:rsid w:val="003B4ED4"/>
    <w:rsid w:val="003C3084"/>
    <w:rsid w:val="003D3D62"/>
    <w:rsid w:val="003E23D1"/>
    <w:rsid w:val="003E7C6E"/>
    <w:rsid w:val="003F1EA7"/>
    <w:rsid w:val="004122DC"/>
    <w:rsid w:val="00452B10"/>
    <w:rsid w:val="00481934"/>
    <w:rsid w:val="00492CF9"/>
    <w:rsid w:val="00497772"/>
    <w:rsid w:val="004A112A"/>
    <w:rsid w:val="004C0C27"/>
    <w:rsid w:val="004F0D65"/>
    <w:rsid w:val="004F2A22"/>
    <w:rsid w:val="00511479"/>
    <w:rsid w:val="0051203C"/>
    <w:rsid w:val="00523BD1"/>
    <w:rsid w:val="00532989"/>
    <w:rsid w:val="00550B88"/>
    <w:rsid w:val="00550ECC"/>
    <w:rsid w:val="0056307F"/>
    <w:rsid w:val="00576861"/>
    <w:rsid w:val="005D1991"/>
    <w:rsid w:val="00617B24"/>
    <w:rsid w:val="00632A5E"/>
    <w:rsid w:val="006551E2"/>
    <w:rsid w:val="00657AB2"/>
    <w:rsid w:val="00664081"/>
    <w:rsid w:val="006D4C45"/>
    <w:rsid w:val="006D58B3"/>
    <w:rsid w:val="00702702"/>
    <w:rsid w:val="00720480"/>
    <w:rsid w:val="00722BAC"/>
    <w:rsid w:val="00734AC6"/>
    <w:rsid w:val="007357EE"/>
    <w:rsid w:val="0074069B"/>
    <w:rsid w:val="007529FD"/>
    <w:rsid w:val="007818DB"/>
    <w:rsid w:val="007970E3"/>
    <w:rsid w:val="0082751D"/>
    <w:rsid w:val="008424CD"/>
    <w:rsid w:val="00873C0C"/>
    <w:rsid w:val="00874DC5"/>
    <w:rsid w:val="008839B0"/>
    <w:rsid w:val="00887B4B"/>
    <w:rsid w:val="00892BC7"/>
    <w:rsid w:val="008C1241"/>
    <w:rsid w:val="008D01F6"/>
    <w:rsid w:val="008E5486"/>
    <w:rsid w:val="009040EC"/>
    <w:rsid w:val="009053A3"/>
    <w:rsid w:val="009131AE"/>
    <w:rsid w:val="009172D1"/>
    <w:rsid w:val="009317D2"/>
    <w:rsid w:val="00932626"/>
    <w:rsid w:val="0093409F"/>
    <w:rsid w:val="009547BD"/>
    <w:rsid w:val="00965302"/>
    <w:rsid w:val="009A4E96"/>
    <w:rsid w:val="009B37E6"/>
    <w:rsid w:val="009C1009"/>
    <w:rsid w:val="009D10AA"/>
    <w:rsid w:val="009F5A56"/>
    <w:rsid w:val="009F685F"/>
    <w:rsid w:val="00A14919"/>
    <w:rsid w:val="00A22D15"/>
    <w:rsid w:val="00A26BBD"/>
    <w:rsid w:val="00A7263B"/>
    <w:rsid w:val="00A93922"/>
    <w:rsid w:val="00AA0830"/>
    <w:rsid w:val="00AB60AC"/>
    <w:rsid w:val="00AC1729"/>
    <w:rsid w:val="00AC2744"/>
    <w:rsid w:val="00AC4A2A"/>
    <w:rsid w:val="00AD1F29"/>
    <w:rsid w:val="00AE4934"/>
    <w:rsid w:val="00B107F8"/>
    <w:rsid w:val="00B12A01"/>
    <w:rsid w:val="00B3450B"/>
    <w:rsid w:val="00B55A3C"/>
    <w:rsid w:val="00B65182"/>
    <w:rsid w:val="00B85CA4"/>
    <w:rsid w:val="00B95415"/>
    <w:rsid w:val="00BA48E9"/>
    <w:rsid w:val="00BB14FC"/>
    <w:rsid w:val="00BC77A0"/>
    <w:rsid w:val="00BD1C83"/>
    <w:rsid w:val="00BD79AB"/>
    <w:rsid w:val="00BE612E"/>
    <w:rsid w:val="00C03F2C"/>
    <w:rsid w:val="00C10781"/>
    <w:rsid w:val="00C13A9E"/>
    <w:rsid w:val="00C27B20"/>
    <w:rsid w:val="00C41D85"/>
    <w:rsid w:val="00C4534B"/>
    <w:rsid w:val="00C50354"/>
    <w:rsid w:val="00C845F5"/>
    <w:rsid w:val="00C85BE4"/>
    <w:rsid w:val="00CB63A9"/>
    <w:rsid w:val="00D01470"/>
    <w:rsid w:val="00D07C96"/>
    <w:rsid w:val="00D27AD4"/>
    <w:rsid w:val="00D413D8"/>
    <w:rsid w:val="00D42407"/>
    <w:rsid w:val="00D43FAD"/>
    <w:rsid w:val="00D459D7"/>
    <w:rsid w:val="00D460C9"/>
    <w:rsid w:val="00DA1D63"/>
    <w:rsid w:val="00DA3E9A"/>
    <w:rsid w:val="00DA6E8E"/>
    <w:rsid w:val="00DE041D"/>
    <w:rsid w:val="00DE5B73"/>
    <w:rsid w:val="00DF5862"/>
    <w:rsid w:val="00E04A35"/>
    <w:rsid w:val="00E43E4B"/>
    <w:rsid w:val="00E52F82"/>
    <w:rsid w:val="00EA4C71"/>
    <w:rsid w:val="00EB0BF8"/>
    <w:rsid w:val="00ED477D"/>
    <w:rsid w:val="00ED5FB2"/>
    <w:rsid w:val="00F10AF3"/>
    <w:rsid w:val="00F4016D"/>
    <w:rsid w:val="00F4575D"/>
    <w:rsid w:val="00F52535"/>
    <w:rsid w:val="00F579F4"/>
    <w:rsid w:val="00F63A0B"/>
    <w:rsid w:val="00F73500"/>
    <w:rsid w:val="00F86A96"/>
    <w:rsid w:val="00F87B20"/>
    <w:rsid w:val="00FE1A1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685F"/>
    <w:rPr>
      <w:sz w:val="24"/>
      <w:szCs w:val="24"/>
    </w:rPr>
  </w:style>
  <w:style w:type="paragraph" w:styleId="1">
    <w:name w:val="heading 1"/>
    <w:basedOn w:val="a"/>
    <w:next w:val="a"/>
    <w:qFormat/>
    <w:rsid w:val="009F685F"/>
    <w:pPr>
      <w:keepNext/>
      <w:spacing w:after="240"/>
      <w:jc w:val="both"/>
      <w:outlineLvl w:val="0"/>
    </w:pPr>
    <w:rPr>
      <w:rFonts w:ascii="Arial" w:hAnsi="Arial"/>
      <w:sz w:val="28"/>
    </w:rPr>
  </w:style>
  <w:style w:type="paragraph" w:styleId="2">
    <w:name w:val="heading 2"/>
    <w:basedOn w:val="a"/>
    <w:next w:val="a"/>
    <w:qFormat/>
    <w:rsid w:val="009F685F"/>
    <w:pPr>
      <w:keepNext/>
      <w:numPr>
        <w:ilvl w:val="1"/>
        <w:numId w:val="16"/>
      </w:numPr>
      <w:jc w:val="right"/>
      <w:outlineLvl w:val="1"/>
    </w:pPr>
    <w:rPr>
      <w:rFonts w:ascii="Arial" w:hAnsi="Arial"/>
      <w:b/>
      <w:bCs/>
      <w:sz w:val="26"/>
    </w:rPr>
  </w:style>
  <w:style w:type="paragraph" w:styleId="3">
    <w:name w:val="heading 3"/>
    <w:basedOn w:val="a"/>
    <w:next w:val="a"/>
    <w:qFormat/>
    <w:rsid w:val="008424CD"/>
    <w:pPr>
      <w:keepNext/>
      <w:spacing w:before="240" w:after="60"/>
      <w:outlineLvl w:val="2"/>
    </w:pPr>
    <w:rPr>
      <w:rFonts w:ascii="Arial" w:hAnsi="Arial" w:cs="Arial"/>
      <w:b/>
      <w:bCs/>
      <w:sz w:val="26"/>
      <w:szCs w:val="26"/>
    </w:rPr>
  </w:style>
  <w:style w:type="paragraph" w:styleId="6">
    <w:name w:val="heading 6"/>
    <w:basedOn w:val="a"/>
    <w:next w:val="a"/>
    <w:qFormat/>
    <w:rsid w:val="009F685F"/>
    <w:pPr>
      <w:keepNext/>
      <w:jc w:val="center"/>
      <w:outlineLvl w:val="5"/>
    </w:pPr>
    <w:rPr>
      <w:rFonts w:ascii="Arial" w:hAnsi="Arial"/>
      <w:b/>
      <w:color w:val="000000"/>
      <w:spacing w:val="20"/>
      <w:sz w:val="40"/>
      <w:szCs w:val="20"/>
      <w:lang w:val="en-US"/>
    </w:rPr>
  </w:style>
  <w:style w:type="paragraph" w:styleId="7">
    <w:name w:val="heading 7"/>
    <w:basedOn w:val="a"/>
    <w:next w:val="a"/>
    <w:qFormat/>
    <w:rsid w:val="000A0C1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685F"/>
    <w:pPr>
      <w:tabs>
        <w:tab w:val="center" w:pos="4153"/>
        <w:tab w:val="right" w:pos="8306"/>
      </w:tabs>
    </w:pPr>
  </w:style>
  <w:style w:type="character" w:styleId="a4">
    <w:name w:val="page number"/>
    <w:basedOn w:val="a0"/>
    <w:rsid w:val="009F685F"/>
  </w:style>
  <w:style w:type="paragraph" w:styleId="a5">
    <w:name w:val="header"/>
    <w:basedOn w:val="a"/>
    <w:rsid w:val="009F685F"/>
    <w:pPr>
      <w:tabs>
        <w:tab w:val="center" w:pos="4153"/>
        <w:tab w:val="right" w:pos="8306"/>
      </w:tabs>
    </w:pPr>
  </w:style>
  <w:style w:type="paragraph" w:styleId="a6">
    <w:name w:val="Body Text"/>
    <w:basedOn w:val="a"/>
    <w:rsid w:val="009F685F"/>
    <w:pPr>
      <w:spacing w:line="240" w:lineRule="atLeast"/>
      <w:jc w:val="both"/>
    </w:pPr>
    <w:rPr>
      <w:rFonts w:ascii="Arial" w:hAnsi="Arial"/>
      <w:sz w:val="22"/>
      <w:szCs w:val="20"/>
      <w:lang w:val="en-US"/>
    </w:rPr>
  </w:style>
  <w:style w:type="paragraph" w:styleId="a7">
    <w:name w:val="Body Text Indent"/>
    <w:basedOn w:val="a"/>
    <w:rsid w:val="009F685F"/>
    <w:pPr>
      <w:ind w:firstLine="720"/>
    </w:pPr>
    <w:rPr>
      <w:sz w:val="28"/>
    </w:rPr>
  </w:style>
  <w:style w:type="paragraph" w:styleId="a8">
    <w:name w:val="Title"/>
    <w:basedOn w:val="a"/>
    <w:qFormat/>
    <w:rsid w:val="009F685F"/>
    <w:pPr>
      <w:pBdr>
        <w:bottom w:val="single" w:sz="4" w:space="1" w:color="auto"/>
      </w:pBdr>
      <w:jc w:val="center"/>
    </w:pPr>
    <w:rPr>
      <w:rFonts w:ascii="Arial" w:hAnsi="Arial"/>
      <w:b/>
      <w:sz w:val="32"/>
    </w:rPr>
  </w:style>
  <w:style w:type="paragraph" w:styleId="20">
    <w:name w:val="Body Text 2"/>
    <w:basedOn w:val="a"/>
    <w:rsid w:val="009F685F"/>
    <w:pPr>
      <w:spacing w:after="120"/>
      <w:jc w:val="both"/>
    </w:pPr>
    <w:rPr>
      <w:rFonts w:ascii="Arial" w:hAnsi="Arial"/>
    </w:rPr>
  </w:style>
  <w:style w:type="paragraph" w:styleId="30">
    <w:name w:val="Body Text 3"/>
    <w:basedOn w:val="a"/>
    <w:rsid w:val="000A0C18"/>
    <w:pPr>
      <w:spacing w:after="120"/>
    </w:pPr>
    <w:rPr>
      <w:sz w:val="16"/>
      <w:szCs w:val="16"/>
    </w:rPr>
  </w:style>
  <w:style w:type="paragraph" w:styleId="10">
    <w:name w:val="toc 1"/>
    <w:basedOn w:val="a"/>
    <w:next w:val="a"/>
    <w:autoRedefine/>
    <w:semiHidden/>
    <w:rsid w:val="008424CD"/>
    <w:pPr>
      <w:widowControl w:val="0"/>
      <w:tabs>
        <w:tab w:val="right" w:leader="dot" w:pos="8302"/>
      </w:tabs>
      <w:spacing w:before="120" w:after="120"/>
    </w:pPr>
    <w:rPr>
      <w:rFonts w:ascii="Arial" w:hAnsi="Arial"/>
      <w:b/>
      <w:caps/>
      <w:noProof/>
      <w:color w:val="000000"/>
      <w:sz w:val="20"/>
      <w:szCs w:val="20"/>
      <w:lang w:val="en-GB"/>
    </w:rPr>
  </w:style>
  <w:style w:type="paragraph" w:customStyle="1" w:styleId="Noparagraphstyle">
    <w:name w:val="[No paragraph style]"/>
    <w:basedOn w:val="a"/>
    <w:next w:val="a"/>
    <w:rsid w:val="00B55A3C"/>
    <w:pPr>
      <w:autoSpaceDE w:val="0"/>
      <w:autoSpaceDN w:val="0"/>
      <w:adjustRightInd w:val="0"/>
    </w:pPr>
    <w:rPr>
      <w:rFonts w:ascii="Arial" w:hAnsi="Arial"/>
    </w:rPr>
  </w:style>
  <w:style w:type="paragraph" w:styleId="a9">
    <w:name w:val="List Paragraph"/>
    <w:basedOn w:val="a"/>
    <w:uiPriority w:val="34"/>
    <w:qFormat/>
    <w:rsid w:val="00384FB5"/>
    <w:pPr>
      <w:ind w:left="720"/>
      <w:contextualSpacing/>
    </w:pPr>
  </w:style>
  <w:style w:type="paragraph" w:customStyle="1" w:styleId="CharCharCharCharChar">
    <w:name w:val="Char Char Char Char Char"/>
    <w:basedOn w:val="a"/>
    <w:rsid w:val="00AC2744"/>
    <w:pPr>
      <w:spacing w:after="160" w:line="240" w:lineRule="exact"/>
    </w:pPr>
    <w:rPr>
      <w:rFonts w:ascii="Tahoma" w:hAnsi="Tahoma"/>
      <w:sz w:val="20"/>
      <w:szCs w:val="20"/>
      <w:lang w:val="en-US" w:eastAsia="en-US"/>
    </w:rPr>
  </w:style>
  <w:style w:type="character" w:styleId="aa">
    <w:name w:val="Strong"/>
    <w:basedOn w:val="a0"/>
    <w:uiPriority w:val="22"/>
    <w:qFormat/>
    <w:rsid w:val="00BE612E"/>
    <w:rPr>
      <w:b/>
      <w:bCs/>
    </w:rPr>
  </w:style>
</w:styles>
</file>

<file path=word/webSettings.xml><?xml version="1.0" encoding="utf-8"?>
<w:webSettings xmlns:r="http://schemas.openxmlformats.org/officeDocument/2006/relationships" xmlns:w="http://schemas.openxmlformats.org/wordprocessingml/2006/main">
  <w:divs>
    <w:div w:id="662122163">
      <w:bodyDiv w:val="1"/>
      <w:marLeft w:val="0"/>
      <w:marRight w:val="0"/>
      <w:marTop w:val="0"/>
      <w:marBottom w:val="0"/>
      <w:divBdr>
        <w:top w:val="none" w:sz="0" w:space="0" w:color="auto"/>
        <w:left w:val="none" w:sz="0" w:space="0" w:color="auto"/>
        <w:bottom w:val="none" w:sz="0" w:space="0" w:color="auto"/>
        <w:right w:val="none" w:sz="0" w:space="0" w:color="auto"/>
      </w:divBdr>
    </w:div>
    <w:div w:id="730227433">
      <w:bodyDiv w:val="1"/>
      <w:marLeft w:val="0"/>
      <w:marRight w:val="0"/>
      <w:marTop w:val="0"/>
      <w:marBottom w:val="0"/>
      <w:divBdr>
        <w:top w:val="none" w:sz="0" w:space="0" w:color="auto"/>
        <w:left w:val="none" w:sz="0" w:space="0" w:color="auto"/>
        <w:bottom w:val="none" w:sz="0" w:space="0" w:color="auto"/>
        <w:right w:val="none" w:sz="0" w:space="0" w:color="auto"/>
      </w:divBdr>
    </w:div>
    <w:div w:id="73990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C28116-5DA1-4A0C-862E-8ACB8F4C5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4427</Words>
  <Characters>25937</Characters>
  <Application>Microsoft Office Word</Application>
  <DocSecurity>0</DocSecurity>
  <Lines>216</Lines>
  <Paragraphs>60</Paragraphs>
  <ScaleCrop>false</ScaleCrop>
  <HeadingPairs>
    <vt:vector size="2" baseType="variant">
      <vt:variant>
        <vt:lpstr>Τίτλος</vt:lpstr>
      </vt:variant>
      <vt:variant>
        <vt:i4>1</vt:i4>
      </vt:variant>
    </vt:vector>
  </HeadingPairs>
  <TitlesOfParts>
    <vt:vector size="1" baseType="lpstr">
      <vt:lpstr>ΤΕΧΝΙΚΗ ΥΠΗΡΕΣΙΑ ΔΗΜΟΥ ΑΜΑΛΙΑΔΑΣ</vt:lpstr>
    </vt:vector>
  </TitlesOfParts>
  <Company>Hewlett-Packard</Company>
  <LinksUpToDate>false</LinksUpToDate>
  <CharactersWithSpaces>30304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ΤΕΧΝΙΚΗ ΥΠΗΡΕΣΙΑ ΔΗΜΟΥ ΑΜΑΛΙΑΔΑΣ</dc:title>
  <dc:creator>win user</dc:creator>
  <cp:lastModifiedBy>A.Krispis</cp:lastModifiedBy>
  <cp:revision>4</cp:revision>
  <cp:lastPrinted>2014-07-10T10:51:00Z</cp:lastPrinted>
  <dcterms:created xsi:type="dcterms:W3CDTF">2014-07-10T10:51:00Z</dcterms:created>
  <dcterms:modified xsi:type="dcterms:W3CDTF">2014-08-11T04:56:00Z</dcterms:modified>
</cp:coreProperties>
</file>