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29" w:rsidRDefault="00AC1729">
      <w:pPr>
        <w:pStyle w:val="a8"/>
      </w:pPr>
      <w:r>
        <w:t>ΔΗΜΟ</w:t>
      </w:r>
      <w:r w:rsidR="00F52535">
        <w:t>Σ</w:t>
      </w:r>
      <w:r>
        <w:t xml:space="preserve"> </w:t>
      </w:r>
      <w:r w:rsidR="00F52535">
        <w:t>ΗΛΙ</w:t>
      </w:r>
      <w:r>
        <w:t>ΔΑΣ</w:t>
      </w:r>
    </w:p>
    <w:p w:rsidR="00F52535" w:rsidRDefault="00F52535">
      <w:pPr>
        <w:pStyle w:val="a8"/>
        <w:rPr>
          <w:sz w:val="26"/>
        </w:rPr>
      </w:pPr>
      <w:r>
        <w:t xml:space="preserve">ΔΙΕΥΘΥΝΣΗ </w:t>
      </w:r>
      <w:r w:rsidR="00DA1055">
        <w:t>ΔΙΟΙΚΗΣΗΣ ΚΑΙ ΠΡΟΝΟΙΑΣ</w:t>
      </w: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pStyle w:val="6"/>
        <w:rPr>
          <w:lang w:val="el-GR"/>
        </w:rPr>
      </w:pPr>
      <w:r>
        <w:rPr>
          <w:lang w:val="el-GR"/>
        </w:rPr>
        <w:t>ΤΕΥΧΟΣ</w:t>
      </w:r>
    </w:p>
    <w:p w:rsidR="00AC1729" w:rsidRDefault="00AC1729">
      <w:pPr>
        <w:pStyle w:val="6"/>
        <w:rPr>
          <w:lang w:val="el-GR"/>
        </w:rPr>
      </w:pPr>
      <w:r>
        <w:rPr>
          <w:lang w:val="el-GR"/>
        </w:rPr>
        <w:t>ΤΕΧΝΙΚΩΝ ΠΡΟΔΙΑΓΡΑΦΩΝ</w:t>
      </w:r>
    </w:p>
    <w:p w:rsidR="00AC1729" w:rsidRDefault="00AC1729">
      <w:pPr>
        <w:pStyle w:val="6"/>
        <w:rPr>
          <w:sz w:val="26"/>
          <w:lang w:val="el-GR"/>
        </w:rPr>
      </w:pPr>
      <w:r>
        <w:rPr>
          <w:lang w:val="el-GR"/>
        </w:rPr>
        <w:t>ΠΡΟΜΗΘΕΙΑΣ</w:t>
      </w: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Default="00AC1729">
      <w:pPr>
        <w:jc w:val="center"/>
        <w:rPr>
          <w:rFonts w:ascii="Arial" w:hAnsi="Arial"/>
          <w:sz w:val="26"/>
        </w:rPr>
      </w:pPr>
    </w:p>
    <w:p w:rsidR="00AC1729" w:rsidRPr="00F52535" w:rsidRDefault="00AC1729" w:rsidP="00F52535">
      <w:pPr>
        <w:pStyle w:val="a6"/>
        <w:tabs>
          <w:tab w:val="left" w:pos="3600"/>
        </w:tabs>
        <w:spacing w:after="240"/>
        <w:ind w:left="4320" w:hanging="4320"/>
        <w:jc w:val="left"/>
        <w:rPr>
          <w:sz w:val="28"/>
          <w:lang w:val="el-GR"/>
        </w:rPr>
      </w:pPr>
      <w:r>
        <w:rPr>
          <w:sz w:val="28"/>
          <w:lang w:val="el-GR"/>
        </w:rPr>
        <w:t>Τίτλος προμήθειας</w:t>
      </w:r>
      <w:r>
        <w:rPr>
          <w:sz w:val="28"/>
          <w:lang w:val="el-GR"/>
        </w:rPr>
        <w:tab/>
        <w:t>:</w:t>
      </w:r>
      <w:r>
        <w:rPr>
          <w:sz w:val="28"/>
          <w:lang w:val="el-GR"/>
        </w:rPr>
        <w:tab/>
      </w:r>
      <w:r w:rsidR="001711D7">
        <w:rPr>
          <w:sz w:val="28"/>
          <w:lang w:val="el-GR"/>
        </w:rPr>
        <w:t xml:space="preserve">ΓΑΛΑ ΓΙΑ </w:t>
      </w:r>
      <w:r w:rsidR="00323AB8">
        <w:rPr>
          <w:sz w:val="28"/>
          <w:lang w:val="el-GR"/>
        </w:rPr>
        <w:t xml:space="preserve">ΧΟΡΗΓΗΣΗ </w:t>
      </w:r>
      <w:r w:rsidR="001711D7">
        <w:rPr>
          <w:sz w:val="28"/>
          <w:lang w:val="el-GR"/>
        </w:rPr>
        <w:t>Σ</w:t>
      </w:r>
      <w:r w:rsidR="00323AB8">
        <w:rPr>
          <w:sz w:val="28"/>
          <w:lang w:val="el-GR"/>
        </w:rPr>
        <w:t>Ε</w:t>
      </w:r>
      <w:r w:rsidR="001711D7">
        <w:rPr>
          <w:sz w:val="28"/>
          <w:lang w:val="el-GR"/>
        </w:rPr>
        <w:t xml:space="preserve"> ΥΠΑΛΛΗΛΟΥΣ</w:t>
      </w:r>
    </w:p>
    <w:p w:rsidR="00AC1729" w:rsidRDefault="00AC1729">
      <w:pPr>
        <w:pStyle w:val="1"/>
      </w:pPr>
      <w:r>
        <w:t>Φορέας προμήθειας</w:t>
      </w:r>
      <w:r>
        <w:tab/>
      </w:r>
      <w:r>
        <w:tab/>
        <w:t>:</w:t>
      </w:r>
      <w:r>
        <w:tab/>
        <w:t xml:space="preserve">ΔΗΜΟΣ </w:t>
      </w:r>
      <w:r w:rsidR="00F52535">
        <w:t>ΗΛΙ</w:t>
      </w:r>
      <w:r>
        <w:t>ΔΑΣ</w:t>
      </w:r>
    </w:p>
    <w:p w:rsidR="00AC1729" w:rsidRDefault="00AC1729">
      <w:pPr>
        <w:jc w:val="both"/>
        <w:rPr>
          <w:rFonts w:ascii="Arial" w:hAnsi="Arial"/>
          <w:sz w:val="28"/>
        </w:rPr>
      </w:pPr>
      <w:r>
        <w:rPr>
          <w:rFonts w:ascii="Arial" w:hAnsi="Arial"/>
          <w:sz w:val="28"/>
        </w:rPr>
        <w:t xml:space="preserve">Αριθμός τεύχους </w:t>
      </w:r>
    </w:p>
    <w:p w:rsidR="00AC1729" w:rsidRDefault="00AC1729">
      <w:pPr>
        <w:spacing w:after="240"/>
        <w:jc w:val="both"/>
        <w:rPr>
          <w:rFonts w:ascii="Arial" w:hAnsi="Arial"/>
          <w:sz w:val="28"/>
        </w:rPr>
      </w:pPr>
      <w:r>
        <w:rPr>
          <w:rFonts w:ascii="Arial" w:hAnsi="Arial"/>
          <w:sz w:val="28"/>
        </w:rPr>
        <w:t xml:space="preserve">τεχνικών προδιαγραφών </w:t>
      </w:r>
      <w:r>
        <w:rPr>
          <w:rFonts w:ascii="Arial" w:hAnsi="Arial"/>
          <w:sz w:val="28"/>
        </w:rPr>
        <w:tab/>
        <w:t>:</w:t>
      </w:r>
      <w:r>
        <w:rPr>
          <w:rFonts w:ascii="Arial" w:hAnsi="Arial"/>
          <w:sz w:val="28"/>
        </w:rPr>
        <w:tab/>
      </w:r>
      <w:r w:rsidR="001711D7">
        <w:rPr>
          <w:rFonts w:ascii="Arial" w:hAnsi="Arial"/>
          <w:sz w:val="28"/>
        </w:rPr>
        <w:t>2</w:t>
      </w:r>
      <w:r>
        <w:rPr>
          <w:rFonts w:ascii="Arial" w:hAnsi="Arial"/>
          <w:sz w:val="28"/>
        </w:rPr>
        <w:t xml:space="preserve"> / </w:t>
      </w:r>
      <w:r w:rsidR="00F4016D">
        <w:rPr>
          <w:rFonts w:ascii="Arial" w:hAnsi="Arial"/>
          <w:sz w:val="28"/>
        </w:rPr>
        <w:t>20</w:t>
      </w:r>
      <w:r w:rsidR="00F52535">
        <w:rPr>
          <w:rFonts w:ascii="Arial" w:hAnsi="Arial"/>
          <w:sz w:val="28"/>
        </w:rPr>
        <w:t>1</w:t>
      </w:r>
      <w:r w:rsidR="00DA1055">
        <w:rPr>
          <w:rFonts w:ascii="Arial" w:hAnsi="Arial"/>
          <w:sz w:val="28"/>
        </w:rPr>
        <w:t>6</w:t>
      </w:r>
    </w:p>
    <w:p w:rsidR="00AC1729" w:rsidRPr="004F0D65" w:rsidRDefault="00AC1729">
      <w:pPr>
        <w:spacing w:after="240"/>
        <w:jc w:val="both"/>
        <w:rPr>
          <w:rFonts w:ascii="Arial" w:hAnsi="Arial"/>
          <w:sz w:val="28"/>
        </w:rPr>
      </w:pPr>
      <w:r>
        <w:rPr>
          <w:rFonts w:ascii="Arial" w:hAnsi="Arial"/>
          <w:sz w:val="28"/>
        </w:rPr>
        <w:t>Προϋπολογισμός</w:t>
      </w:r>
      <w:r>
        <w:rPr>
          <w:rFonts w:ascii="Arial" w:hAnsi="Arial"/>
          <w:sz w:val="28"/>
        </w:rPr>
        <w:tab/>
      </w:r>
      <w:r>
        <w:rPr>
          <w:rFonts w:ascii="Arial" w:hAnsi="Arial"/>
          <w:sz w:val="28"/>
        </w:rPr>
        <w:tab/>
      </w:r>
      <w:r>
        <w:rPr>
          <w:rFonts w:ascii="Arial" w:hAnsi="Arial"/>
          <w:sz w:val="28"/>
        </w:rPr>
        <w:tab/>
        <w:t>:</w:t>
      </w:r>
      <w:r>
        <w:rPr>
          <w:rFonts w:ascii="Arial" w:hAnsi="Arial"/>
          <w:sz w:val="28"/>
        </w:rPr>
        <w:tab/>
      </w:r>
      <w:r w:rsidR="00F4016D">
        <w:rPr>
          <w:rFonts w:ascii="Arial" w:hAnsi="Arial"/>
          <w:sz w:val="28"/>
        </w:rPr>
        <w:t xml:space="preserve">€ </w:t>
      </w:r>
      <w:r w:rsidR="00141BEA">
        <w:rPr>
          <w:rFonts w:ascii="Arial" w:hAnsi="Arial"/>
          <w:sz w:val="28"/>
        </w:rPr>
        <w:t>25.338,72</w:t>
      </w: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p w:rsidR="00AC1729" w:rsidRDefault="00AC1729">
      <w:pPr>
        <w:jc w:val="both"/>
        <w:rPr>
          <w:rFonts w:ascii="Arial" w:hAnsi="Arial"/>
          <w:sz w:val="26"/>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B570B" w:rsidTr="00FB570B">
        <w:tc>
          <w:tcPr>
            <w:tcW w:w="4643" w:type="dxa"/>
          </w:tcPr>
          <w:p w:rsidR="00FB570B" w:rsidRDefault="00FB570B">
            <w:pPr>
              <w:jc w:val="both"/>
              <w:rPr>
                <w:rFonts w:ascii="Arial" w:hAnsi="Arial"/>
                <w:sz w:val="26"/>
              </w:rPr>
            </w:pPr>
          </w:p>
        </w:tc>
        <w:tc>
          <w:tcPr>
            <w:tcW w:w="4643" w:type="dxa"/>
          </w:tcPr>
          <w:p w:rsidR="00FB570B" w:rsidRPr="00FB570B" w:rsidRDefault="00FB570B" w:rsidP="00FB570B">
            <w:pPr>
              <w:ind w:left="-107" w:right="-144"/>
              <w:jc w:val="center"/>
              <w:rPr>
                <w:rFonts w:ascii="Arial" w:hAnsi="Arial" w:cs="Arial"/>
                <w:sz w:val="28"/>
                <w:szCs w:val="28"/>
              </w:rPr>
            </w:pPr>
            <w:r w:rsidRPr="00FB570B">
              <w:rPr>
                <w:rFonts w:ascii="Arial" w:hAnsi="Arial" w:cs="Arial"/>
                <w:sz w:val="28"/>
                <w:szCs w:val="28"/>
              </w:rPr>
              <w:t>Ο ΣΥΝΤΑΞΑΣ</w:t>
            </w:r>
          </w:p>
          <w:p w:rsidR="00FB570B" w:rsidRPr="00FB570B" w:rsidRDefault="00FB570B" w:rsidP="00FB570B">
            <w:pPr>
              <w:ind w:left="-107" w:right="-144"/>
              <w:jc w:val="center"/>
              <w:rPr>
                <w:rFonts w:ascii="Arial" w:hAnsi="Arial" w:cs="Arial"/>
              </w:rPr>
            </w:pPr>
          </w:p>
          <w:p w:rsidR="00FB570B" w:rsidRDefault="00FB570B" w:rsidP="00FB570B">
            <w:pPr>
              <w:ind w:left="-107" w:right="-144"/>
              <w:jc w:val="center"/>
              <w:rPr>
                <w:rFonts w:ascii="Arial" w:hAnsi="Arial" w:cs="Arial"/>
              </w:rPr>
            </w:pPr>
          </w:p>
          <w:p w:rsidR="0033785F" w:rsidRDefault="0033785F" w:rsidP="00FB570B">
            <w:pPr>
              <w:ind w:left="-107" w:right="-144"/>
              <w:jc w:val="center"/>
              <w:rPr>
                <w:rFonts w:ascii="Arial" w:hAnsi="Arial" w:cs="Arial"/>
              </w:rPr>
            </w:pPr>
          </w:p>
          <w:p w:rsidR="00FB570B" w:rsidRPr="00FB570B" w:rsidRDefault="00FB570B" w:rsidP="00FB570B">
            <w:pPr>
              <w:ind w:left="-107" w:right="-144"/>
              <w:jc w:val="center"/>
              <w:rPr>
                <w:rFonts w:ascii="Arial" w:hAnsi="Arial" w:cs="Arial"/>
              </w:rPr>
            </w:pPr>
          </w:p>
          <w:p w:rsidR="00FB570B" w:rsidRPr="00FB570B" w:rsidRDefault="00DA1055" w:rsidP="00FB570B">
            <w:pPr>
              <w:ind w:left="-107" w:right="-144"/>
              <w:jc w:val="center"/>
              <w:rPr>
                <w:rFonts w:ascii="Arial" w:hAnsi="Arial" w:cs="Arial"/>
              </w:rPr>
            </w:pPr>
            <w:r>
              <w:rPr>
                <w:rFonts w:ascii="Arial" w:hAnsi="Arial" w:cs="Arial"/>
              </w:rPr>
              <w:t xml:space="preserve">Αθανάσιος </w:t>
            </w:r>
            <w:proofErr w:type="spellStart"/>
            <w:r>
              <w:rPr>
                <w:rFonts w:ascii="Arial" w:hAnsi="Arial" w:cs="Arial"/>
              </w:rPr>
              <w:t>Κρίσπης</w:t>
            </w:r>
            <w:proofErr w:type="spellEnd"/>
          </w:p>
          <w:p w:rsidR="00FB570B" w:rsidRPr="00FB570B" w:rsidRDefault="00DA1055" w:rsidP="00DA1055">
            <w:pPr>
              <w:ind w:left="-107" w:right="-144"/>
              <w:jc w:val="center"/>
              <w:rPr>
                <w:rFonts w:ascii="Arial" w:hAnsi="Arial" w:cs="Arial"/>
              </w:rPr>
            </w:pPr>
            <w:r>
              <w:rPr>
                <w:rFonts w:ascii="Arial" w:hAnsi="Arial" w:cs="Arial"/>
              </w:rPr>
              <w:t>Π</w:t>
            </w:r>
            <w:r w:rsidR="00FB570B" w:rsidRPr="00FB570B">
              <w:rPr>
                <w:rFonts w:ascii="Arial" w:hAnsi="Arial" w:cs="Arial"/>
              </w:rPr>
              <w:t>Ε</w:t>
            </w:r>
            <w:r>
              <w:rPr>
                <w:rFonts w:ascii="Arial" w:hAnsi="Arial" w:cs="Arial"/>
              </w:rPr>
              <w:t>1</w:t>
            </w:r>
            <w:r w:rsidR="00FB570B" w:rsidRPr="00FB570B">
              <w:rPr>
                <w:rFonts w:ascii="Arial" w:hAnsi="Arial" w:cs="Arial"/>
              </w:rPr>
              <w:t xml:space="preserve"> </w:t>
            </w:r>
            <w:r>
              <w:rPr>
                <w:rFonts w:ascii="Arial" w:hAnsi="Arial" w:cs="Arial"/>
              </w:rPr>
              <w:t>Οικονομικού - Λογιστικού</w:t>
            </w:r>
          </w:p>
        </w:tc>
      </w:tr>
    </w:tbl>
    <w:p w:rsidR="00AC1729" w:rsidRPr="00C9333E" w:rsidRDefault="00AC1729">
      <w:pPr>
        <w:jc w:val="both"/>
        <w:rPr>
          <w:rFonts w:ascii="Arial" w:hAnsi="Arial"/>
          <w:sz w:val="26"/>
        </w:rPr>
      </w:pPr>
    </w:p>
    <w:p w:rsidR="00AC1729" w:rsidRDefault="002E192B">
      <w:pPr>
        <w:ind w:left="4320" w:firstLine="720"/>
      </w:pPr>
      <w:r>
        <w:rPr>
          <w:rFonts w:ascii="Arial" w:hAnsi="Arial"/>
          <w:sz w:val="26"/>
        </w:rPr>
        <w:br w:type="page"/>
      </w:r>
      <w:r w:rsidR="00AC1729">
        <w:lastRenderedPageBreak/>
        <w:br w:type="page"/>
      </w:r>
    </w:p>
    <w:tbl>
      <w:tblPr>
        <w:tblW w:w="9288" w:type="dxa"/>
        <w:tblLook w:val="0000"/>
      </w:tblPr>
      <w:tblGrid>
        <w:gridCol w:w="4503"/>
        <w:gridCol w:w="4785"/>
      </w:tblGrid>
      <w:tr w:rsidR="00497772" w:rsidTr="00CA2E4B">
        <w:trPr>
          <w:trHeight w:val="1979"/>
        </w:trPr>
        <w:tc>
          <w:tcPr>
            <w:tcW w:w="4503"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DA1055" w:rsidP="004F2A22">
            <w:pPr>
              <w:rPr>
                <w:rFonts w:ascii="Arial" w:hAnsi="Arial" w:cs="Arial"/>
              </w:rPr>
            </w:pPr>
            <w:r>
              <w:rPr>
                <w:rFonts w:ascii="Arial" w:hAnsi="Arial" w:cs="Arial"/>
              </w:rPr>
              <w:t>Δ/ΝΣΗ ΔΙΟΙΚΗΣΗΣ &amp; ΠΡΟΝΟΙΑΣ</w:t>
            </w:r>
          </w:p>
          <w:p w:rsidR="00497772" w:rsidRPr="004F444C" w:rsidRDefault="00497772" w:rsidP="004F2A22">
            <w:pPr>
              <w:rPr>
                <w:rFonts w:ascii="Arial" w:hAnsi="Arial" w:cs="Arial"/>
              </w:rPr>
            </w:pPr>
          </w:p>
        </w:tc>
        <w:tc>
          <w:tcPr>
            <w:tcW w:w="4785"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1711D7">
            <w:pPr>
              <w:ind w:left="2219" w:hanging="2219"/>
              <w:rPr>
                <w:rFonts w:ascii="Arial" w:hAnsi="Arial" w:cs="Arial"/>
              </w:rPr>
            </w:pPr>
            <w:r w:rsidRPr="004F444C">
              <w:rPr>
                <w:rFonts w:ascii="Arial" w:hAnsi="Arial" w:cs="Arial"/>
              </w:rPr>
              <w:t xml:space="preserve">Τίτλος προμήθειας : </w:t>
            </w:r>
            <w:r w:rsidR="00323AB8">
              <w:rPr>
                <w:rFonts w:ascii="Arial" w:hAnsi="Arial" w:cs="Arial"/>
              </w:rPr>
              <w:t>Γάλα για χορήγηση σε υπαλλήλους 2016</w:t>
            </w:r>
          </w:p>
        </w:tc>
      </w:tr>
      <w:tr w:rsidR="00AC1729">
        <w:trPr>
          <w:cantSplit/>
        </w:trPr>
        <w:tc>
          <w:tcPr>
            <w:tcW w:w="9288" w:type="dxa"/>
            <w:gridSpan w:val="2"/>
          </w:tcPr>
          <w:p w:rsidR="00AC1729" w:rsidRPr="0088436D" w:rsidRDefault="00AC1729" w:rsidP="00141BEA">
            <w:pPr>
              <w:jc w:val="center"/>
              <w:rPr>
                <w:rFonts w:ascii="Arial" w:hAnsi="Arial" w:cs="Arial"/>
                <w:sz w:val="28"/>
                <w:szCs w:val="28"/>
              </w:rPr>
            </w:pPr>
            <w:r w:rsidRPr="0088436D">
              <w:rPr>
                <w:rFonts w:ascii="Arial" w:hAnsi="Arial" w:cs="Arial"/>
                <w:sz w:val="28"/>
                <w:szCs w:val="28"/>
              </w:rPr>
              <w:t>ΤΕΧΝΙΚΗ ΕΚΘΕΣΗ</w:t>
            </w:r>
          </w:p>
        </w:tc>
      </w:tr>
    </w:tbl>
    <w:p w:rsidR="00AC1729" w:rsidRDefault="00AC1729">
      <w:pPr>
        <w:rPr>
          <w:rFonts w:ascii="Arial" w:hAnsi="Arial" w:cs="Arial"/>
        </w:rPr>
      </w:pPr>
    </w:p>
    <w:p w:rsidR="00CA2E4B" w:rsidRDefault="00CA2E4B">
      <w:pPr>
        <w:rPr>
          <w:rFonts w:ascii="Arial" w:hAnsi="Arial" w:cs="Arial"/>
        </w:rPr>
      </w:pPr>
    </w:p>
    <w:p w:rsidR="00CA2E4B" w:rsidRDefault="00CA2E4B">
      <w:pPr>
        <w:rPr>
          <w:rFonts w:ascii="Arial" w:hAnsi="Arial" w:cs="Arial"/>
        </w:rPr>
      </w:pPr>
    </w:p>
    <w:p w:rsidR="00DA1055" w:rsidRPr="00D66CC9" w:rsidRDefault="00AC1729" w:rsidP="00061C52">
      <w:pPr>
        <w:spacing w:after="120"/>
        <w:jc w:val="both"/>
        <w:rPr>
          <w:rFonts w:ascii="Arial" w:hAnsi="Arial" w:cs="Arial"/>
        </w:rPr>
      </w:pPr>
      <w:r w:rsidRPr="00D66CC9">
        <w:rPr>
          <w:rFonts w:ascii="Arial" w:hAnsi="Arial" w:cs="Arial"/>
        </w:rPr>
        <w:t>Οι τεχνικές προδιαγραφές αφορούν στην προμήθεια</w:t>
      </w:r>
      <w:r w:rsidR="007D7620" w:rsidRPr="00D66CC9">
        <w:rPr>
          <w:rFonts w:ascii="Arial" w:hAnsi="Arial" w:cs="Arial"/>
          <w:lang w:val="en-US"/>
        </w:rPr>
        <w:t>,</w:t>
      </w:r>
      <w:r w:rsidRPr="00D66CC9">
        <w:rPr>
          <w:rFonts w:ascii="Arial" w:hAnsi="Arial" w:cs="Arial"/>
        </w:rPr>
        <w:t xml:space="preserve"> </w:t>
      </w:r>
      <w:r w:rsidR="00DA1055" w:rsidRPr="00D66CC9">
        <w:rPr>
          <w:rFonts w:ascii="Arial" w:hAnsi="Arial" w:cs="Arial"/>
        </w:rPr>
        <w:t xml:space="preserve">με διαδικασία </w:t>
      </w:r>
      <w:r w:rsidR="001711D7">
        <w:rPr>
          <w:rFonts w:ascii="Arial" w:hAnsi="Arial" w:cs="Arial"/>
        </w:rPr>
        <w:t>πρόχειρου διαγωνισμού</w:t>
      </w:r>
      <w:r w:rsidR="007D7620" w:rsidRPr="00D66CC9">
        <w:rPr>
          <w:rFonts w:ascii="Arial" w:hAnsi="Arial" w:cs="Arial"/>
          <w:lang w:val="en-US"/>
        </w:rPr>
        <w:t>,</w:t>
      </w:r>
      <w:r w:rsidR="00DA1055" w:rsidRPr="00D66CC9">
        <w:rPr>
          <w:rFonts w:ascii="Arial" w:hAnsi="Arial" w:cs="Arial"/>
        </w:rPr>
        <w:t xml:space="preserve"> με κριτήριο κατακύρωσης τη χαμηλότερη τιμή</w:t>
      </w:r>
      <w:r w:rsidR="007D7620" w:rsidRPr="00D66CC9">
        <w:rPr>
          <w:rFonts w:ascii="Arial" w:hAnsi="Arial" w:cs="Arial"/>
          <w:lang w:val="en-US"/>
        </w:rPr>
        <w:t>,</w:t>
      </w:r>
      <w:r w:rsidR="00DA1055" w:rsidRPr="00D66CC9">
        <w:rPr>
          <w:rFonts w:ascii="Arial" w:hAnsi="Arial" w:cs="Arial"/>
        </w:rPr>
        <w:t xml:space="preserve"> </w:t>
      </w:r>
      <w:r w:rsidR="001711D7">
        <w:rPr>
          <w:rFonts w:ascii="Arial" w:hAnsi="Arial" w:cs="Arial"/>
        </w:rPr>
        <w:t xml:space="preserve">γάλακτος για την καθημερινή χορήγηση σε δικαιούμενους υπαλλήλους του </w:t>
      </w:r>
      <w:r w:rsidR="00DA1055" w:rsidRPr="00D66CC9">
        <w:rPr>
          <w:rFonts w:ascii="Arial" w:hAnsi="Arial" w:cs="Arial"/>
        </w:rPr>
        <w:t>Δήμου Ήλιδας</w:t>
      </w:r>
      <w:r w:rsidR="001711D7">
        <w:rPr>
          <w:rFonts w:ascii="Arial" w:hAnsi="Arial" w:cs="Arial"/>
        </w:rPr>
        <w:t xml:space="preserve"> ως είδος ατομικής προστασίας</w:t>
      </w:r>
      <w:r w:rsidR="00DA1055" w:rsidRPr="00D66CC9">
        <w:rPr>
          <w:rFonts w:ascii="Arial" w:hAnsi="Arial" w:cs="Arial"/>
        </w:rPr>
        <w:t>.</w:t>
      </w:r>
    </w:p>
    <w:p w:rsidR="007D1B7F" w:rsidRDefault="00DA1055" w:rsidP="00061C52">
      <w:pPr>
        <w:spacing w:after="120"/>
        <w:jc w:val="both"/>
        <w:rPr>
          <w:rFonts w:ascii="Arial" w:hAnsi="Arial" w:cs="Arial"/>
        </w:rPr>
      </w:pPr>
      <w:r w:rsidRPr="00D66CC9">
        <w:rPr>
          <w:rFonts w:ascii="Arial" w:hAnsi="Arial" w:cs="Arial"/>
        </w:rPr>
        <w:t xml:space="preserve">Συγκεκριμένα </w:t>
      </w:r>
      <w:r w:rsidR="000D789D" w:rsidRPr="00D66CC9">
        <w:rPr>
          <w:rFonts w:ascii="Arial" w:hAnsi="Arial" w:cs="Arial"/>
        </w:rPr>
        <w:t xml:space="preserve">για την </w:t>
      </w:r>
      <w:r w:rsidR="001711D7">
        <w:rPr>
          <w:rFonts w:ascii="Arial" w:hAnsi="Arial" w:cs="Arial"/>
        </w:rPr>
        <w:t xml:space="preserve">τήρηση των απαιτήσεων της ισχύουσας νομοθεσίας για την υγιεινή και ασφάλεια των υπαλλήλων που εργάζονται σε επικίνδυνες και ανθυγιεινές εργασίες </w:t>
      </w:r>
      <w:r w:rsidR="007D1B7F">
        <w:rPr>
          <w:rFonts w:ascii="Arial" w:hAnsi="Arial" w:cs="Arial"/>
        </w:rPr>
        <w:t>[</w:t>
      </w:r>
      <w:r w:rsidR="007D1B7F" w:rsidRPr="007D1B7F">
        <w:rPr>
          <w:rFonts w:ascii="Arial" w:hAnsi="Arial" w:cs="Arial"/>
        </w:rPr>
        <w:t xml:space="preserve">Κ.Υ.Α. 53361/2006 «Παροχή μέσων ατομικής προστασίας σε υπαλλήλους των ΟΤΑ και μέτρα προληπτικής ιατρικής» (ΦΕΚ Β΄1503/11.10.2006) όπως έχει τροποποιηθεί από τις Κ.Υ.Α. ΤΤ 36586/10.07.2007 (ΦΕΚ Β΄1323/30.07.2007) και 31119/19.01.2008 Κ.Υ.Α. </w:t>
      </w:r>
      <w:r w:rsidR="007D1B7F">
        <w:rPr>
          <w:rFonts w:ascii="Arial" w:hAnsi="Arial" w:cs="Arial"/>
        </w:rPr>
        <w:t>(</w:t>
      </w:r>
      <w:r w:rsidR="007D1B7F" w:rsidRPr="007D1B7F">
        <w:rPr>
          <w:rFonts w:ascii="Arial" w:hAnsi="Arial" w:cs="Arial"/>
        </w:rPr>
        <w:t>ΦΕΚ Β΄990/28.05.2008</w:t>
      </w:r>
      <w:r w:rsidR="001711D7">
        <w:rPr>
          <w:rFonts w:ascii="Arial" w:hAnsi="Arial" w:cs="Arial"/>
        </w:rPr>
        <w:t>)</w:t>
      </w:r>
      <w:r w:rsidR="007D1B7F">
        <w:rPr>
          <w:rFonts w:ascii="Arial" w:hAnsi="Arial" w:cs="Arial"/>
        </w:rPr>
        <w:t>]</w:t>
      </w:r>
      <w:r w:rsidR="001711D7">
        <w:rPr>
          <w:rFonts w:ascii="Arial" w:hAnsi="Arial" w:cs="Arial"/>
        </w:rPr>
        <w:t xml:space="preserve"> ο Δήμος Ήλιδας είναι υποχρεωμένος να </w:t>
      </w:r>
      <w:r w:rsidR="007D1B7F">
        <w:rPr>
          <w:rFonts w:ascii="Arial" w:hAnsi="Arial" w:cs="Arial"/>
        </w:rPr>
        <w:t>παρέχει έ</w:t>
      </w:r>
      <w:r w:rsidR="007D1B7F" w:rsidRPr="007D1B7F">
        <w:rPr>
          <w:rFonts w:ascii="Arial" w:hAnsi="Arial" w:cs="Arial"/>
        </w:rPr>
        <w:t>να (1) λίτρο φρέσκο γάλα σε ημερήσια βάση στους εργαζόμενους στους οποίους παρέχονται τα μέσα ατομικής προστασίας. Η διανομή πραγματοποιείται στους χώρους εργασίας</w:t>
      </w:r>
      <w:r w:rsidR="007D1B7F">
        <w:rPr>
          <w:rFonts w:ascii="Arial" w:hAnsi="Arial" w:cs="Arial"/>
        </w:rPr>
        <w:t xml:space="preserve">. </w:t>
      </w:r>
      <w:r w:rsidR="007D1B7F" w:rsidRPr="007D1B7F">
        <w:rPr>
          <w:rFonts w:ascii="Arial" w:hAnsi="Arial" w:cs="Arial"/>
        </w:rPr>
        <w:t xml:space="preserve">Στην περίπτωση αντικειμενικής αδυναμίας των ΟΤΑ </w:t>
      </w:r>
      <w:proofErr w:type="spellStart"/>
      <w:r w:rsidR="007D1B7F" w:rsidRPr="007D1B7F">
        <w:rPr>
          <w:rFonts w:ascii="Arial" w:hAnsi="Arial" w:cs="Arial"/>
        </w:rPr>
        <w:t>α΄</w:t>
      </w:r>
      <w:proofErr w:type="spellEnd"/>
      <w:r w:rsidR="007D1B7F" w:rsidRPr="007D1B7F">
        <w:rPr>
          <w:rFonts w:ascii="Arial" w:hAnsi="Arial" w:cs="Arial"/>
        </w:rPr>
        <w:t xml:space="preserve"> βαθμού να χορηγήσουν 1 λίτρο φρέσκο γάλα, κατά τον ανωτέρω χρόνο, χορηγείται ίση ποσότητα γάλακτος μακράς διαρκείας ή τύπου εβαπορέ με ειδική σήμανση επί του κιτίου, ώστε να μην είναι εφικτή η περαιτέρω διάθεση. </w:t>
      </w:r>
      <w:r w:rsidR="007D1B7F">
        <w:rPr>
          <w:rFonts w:ascii="Arial" w:hAnsi="Arial" w:cs="Arial"/>
        </w:rPr>
        <w:t xml:space="preserve">Προκύπτει επομένως η ανάγκη να προμηθευτεί ο Δήμος Ήλιδας ικανή ποσότητα γάλακτος για να καλύψει τις ανάγκες προστασίας </w:t>
      </w:r>
      <w:r w:rsidR="00120C4D">
        <w:rPr>
          <w:rFonts w:ascii="Arial" w:hAnsi="Arial" w:cs="Arial"/>
        </w:rPr>
        <w:t xml:space="preserve">της υγείας </w:t>
      </w:r>
      <w:r w:rsidR="007D1B7F">
        <w:rPr>
          <w:rFonts w:ascii="Arial" w:hAnsi="Arial" w:cs="Arial"/>
        </w:rPr>
        <w:t>των υπαλλήλων του</w:t>
      </w:r>
      <w:r w:rsidR="00120C4D">
        <w:rPr>
          <w:rFonts w:ascii="Arial" w:hAnsi="Arial" w:cs="Arial"/>
        </w:rPr>
        <w:t xml:space="preserve"> που εκτελούν επιβλαβείς για την υγεία τους εργασίες</w:t>
      </w:r>
      <w:r w:rsidR="007D1B7F">
        <w:rPr>
          <w:rFonts w:ascii="Arial" w:hAnsi="Arial" w:cs="Arial"/>
        </w:rPr>
        <w:t xml:space="preserve">. Είτε φρέσκου γάλακτος στις περιπτώσεις που υπάρχει η δυνατότητα καθημερινής χορήγησης στους χώρους εργασίας, είτε </w:t>
      </w:r>
      <w:r w:rsidR="00EE4743">
        <w:rPr>
          <w:rFonts w:ascii="Arial" w:hAnsi="Arial" w:cs="Arial"/>
          <w:color w:val="000000"/>
        </w:rPr>
        <w:t>μακράς διάρκειας</w:t>
      </w:r>
      <w:r w:rsidR="007D1B7F" w:rsidRPr="007D1B7F">
        <w:rPr>
          <w:rFonts w:ascii="Arial" w:hAnsi="Arial" w:cs="Arial"/>
        </w:rPr>
        <w:t xml:space="preserve"> </w:t>
      </w:r>
      <w:r w:rsidR="007D1B7F">
        <w:rPr>
          <w:rFonts w:ascii="Arial" w:hAnsi="Arial" w:cs="Arial"/>
        </w:rPr>
        <w:t>για τις περιπτώσεις που δεν υπάρχει η προηγούμενη δυνατότητα.</w:t>
      </w:r>
    </w:p>
    <w:p w:rsidR="00141BEA" w:rsidRPr="00061C52" w:rsidRDefault="00141BEA" w:rsidP="00061C52">
      <w:pPr>
        <w:spacing w:after="120"/>
        <w:jc w:val="both"/>
        <w:rPr>
          <w:rFonts w:ascii="Arial" w:hAnsi="Arial" w:cs="Arial"/>
        </w:rPr>
      </w:pPr>
      <w:r w:rsidRPr="00061C52">
        <w:rPr>
          <w:rFonts w:ascii="Arial" w:hAnsi="Arial" w:cs="Arial"/>
        </w:rPr>
        <w:t>Στην περίπτωση των καθαριστριών σχολείων η χορήγηση φρέσκου γάλακτος προσκρούει σε αντικειμενικές δυσκολίες οι οποίες έχουν σχέση με το μεγάλο αριθμό δικαιούχων, οι οποίοι απασχολούνται σε πολλούς διαφορετικούς χώρους εργασίας σε διάφορα σημεία του Δήμου Ήλιδας τα οποία απέχουν γεωγραφικά μεταξύ τους. Κατά συνέπεια, η χορήγηση φρέσκου γάλακτος θα απαιτούσε μεγάλο αριθμό κατάλληλων χώρων συντήρησης τους, μεγάλο αριθμό υπαλλήλων για τη διάθεση του αλλά και απώλεια εργατοωρών από τους δικαιούχους προκειμένου να το προμηθεύονται σε καθημερινή βάση.</w:t>
      </w:r>
    </w:p>
    <w:p w:rsidR="00061C52" w:rsidRDefault="00141BEA" w:rsidP="00061C52">
      <w:pPr>
        <w:spacing w:after="120"/>
        <w:jc w:val="both"/>
        <w:rPr>
          <w:rFonts w:ascii="Arial" w:hAnsi="Arial" w:cs="Arial"/>
        </w:rPr>
      </w:pPr>
      <w:r w:rsidRPr="00061C52">
        <w:rPr>
          <w:rFonts w:ascii="Arial" w:hAnsi="Arial" w:cs="Arial"/>
        </w:rPr>
        <w:t>Για παρόμοιους λόγους (λίγοι εργαζόμενοι που καθιστά ασύμφορη την παροχή ψυγείου από τον ανάδοχο</w:t>
      </w:r>
      <w:r w:rsidR="00061C52" w:rsidRPr="00061C52">
        <w:rPr>
          <w:rFonts w:ascii="Arial" w:hAnsi="Arial" w:cs="Arial"/>
        </w:rPr>
        <w:t xml:space="preserve">) δεν είναι εφικτή η χορήγηση φρέσκου γάλακτος στο </w:t>
      </w:r>
      <w:proofErr w:type="spellStart"/>
      <w:r w:rsidR="00061C52" w:rsidRPr="00061C52">
        <w:rPr>
          <w:rFonts w:ascii="Arial" w:hAnsi="Arial" w:cs="Arial"/>
        </w:rPr>
        <w:t>Λαζαράκειο</w:t>
      </w:r>
      <w:proofErr w:type="spellEnd"/>
      <w:r w:rsidR="00061C52" w:rsidRPr="00061C52">
        <w:rPr>
          <w:rFonts w:ascii="Arial" w:hAnsi="Arial" w:cs="Arial"/>
        </w:rPr>
        <w:t xml:space="preserve"> Δημοτικό Μέγαρο Αμαλιάδας (1 υπάλληλος) και την Εγκατάσταση Επεξεργασίας Λυμάτων Αμαλιάδας (3 υπάλληλοι)</w:t>
      </w:r>
      <w:r w:rsidR="00061C52">
        <w:rPr>
          <w:rFonts w:ascii="Arial" w:hAnsi="Arial" w:cs="Arial"/>
        </w:rPr>
        <w:t>.</w:t>
      </w:r>
    </w:p>
    <w:p w:rsidR="00AC1729" w:rsidRPr="00D66CC9" w:rsidRDefault="00AC1729" w:rsidP="00061C52">
      <w:pPr>
        <w:autoSpaceDE w:val="0"/>
        <w:autoSpaceDN w:val="0"/>
        <w:adjustRightInd w:val="0"/>
        <w:spacing w:after="120"/>
        <w:jc w:val="both"/>
        <w:rPr>
          <w:rFonts w:ascii="Arial" w:hAnsi="Arial" w:cs="Arial"/>
        </w:rPr>
      </w:pPr>
      <w:r w:rsidRPr="00D66CC9">
        <w:rPr>
          <w:rFonts w:ascii="Arial" w:hAnsi="Arial" w:cs="Arial"/>
        </w:rPr>
        <w:t>Τ</w:t>
      </w:r>
      <w:r w:rsidR="007D1B7F">
        <w:rPr>
          <w:rFonts w:ascii="Arial" w:hAnsi="Arial" w:cs="Arial"/>
        </w:rPr>
        <w:t>ο</w:t>
      </w:r>
      <w:r w:rsidR="00DA1055" w:rsidRPr="00D66CC9">
        <w:rPr>
          <w:rFonts w:ascii="Arial" w:hAnsi="Arial" w:cs="Arial"/>
        </w:rPr>
        <w:t xml:space="preserve"> προμηθευόμεν</w:t>
      </w:r>
      <w:r w:rsidR="007D1B7F">
        <w:rPr>
          <w:rFonts w:ascii="Arial" w:hAnsi="Arial" w:cs="Arial"/>
        </w:rPr>
        <w:t>ο</w:t>
      </w:r>
      <w:r w:rsidR="00DA1055" w:rsidRPr="00D66CC9">
        <w:rPr>
          <w:rFonts w:ascii="Arial" w:hAnsi="Arial" w:cs="Arial"/>
        </w:rPr>
        <w:t xml:space="preserve"> </w:t>
      </w:r>
      <w:r w:rsidR="007D1B7F">
        <w:rPr>
          <w:rFonts w:ascii="Arial" w:hAnsi="Arial" w:cs="Arial"/>
        </w:rPr>
        <w:t xml:space="preserve">γάλα θα είναι </w:t>
      </w:r>
      <w:r w:rsidRPr="00D66CC9">
        <w:rPr>
          <w:rFonts w:ascii="Arial" w:hAnsi="Arial" w:cs="Arial"/>
        </w:rPr>
        <w:t>αρίστης ποιότητας</w:t>
      </w:r>
      <w:r w:rsidR="00120C4D">
        <w:rPr>
          <w:rFonts w:ascii="Arial" w:hAnsi="Arial" w:cs="Arial"/>
        </w:rPr>
        <w:t>, καλής κατάστασης</w:t>
      </w:r>
      <w:r w:rsidR="00CA2E4B">
        <w:rPr>
          <w:rFonts w:ascii="Arial" w:hAnsi="Arial" w:cs="Arial"/>
        </w:rPr>
        <w:t xml:space="preserve"> και σε ανθεκτικές συσκευασίες</w:t>
      </w:r>
      <w:r w:rsidR="00C97C2D" w:rsidRPr="00D66CC9">
        <w:rPr>
          <w:rFonts w:ascii="Arial" w:hAnsi="Arial" w:cs="Arial"/>
        </w:rPr>
        <w:t>.</w:t>
      </w:r>
      <w:r w:rsidR="00CA2E4B">
        <w:rPr>
          <w:rFonts w:ascii="Arial" w:hAnsi="Arial" w:cs="Arial"/>
        </w:rPr>
        <w:t xml:space="preserve"> Θα παραδ</w:t>
      </w:r>
      <w:r w:rsidR="007D1B7F">
        <w:rPr>
          <w:rFonts w:ascii="Arial" w:hAnsi="Arial" w:cs="Arial"/>
        </w:rPr>
        <w:t xml:space="preserve">ίδεται στους χώρους εργασίας ή σε ασφαλές </w:t>
      </w:r>
      <w:r w:rsidR="007D1B7F">
        <w:rPr>
          <w:rFonts w:ascii="Arial" w:hAnsi="Arial" w:cs="Arial"/>
        </w:rPr>
        <w:lastRenderedPageBreak/>
        <w:t xml:space="preserve">αποθηκευτικό χώρο </w:t>
      </w:r>
      <w:r w:rsidR="00CA2E4B">
        <w:rPr>
          <w:rFonts w:ascii="Arial" w:hAnsi="Arial" w:cs="Arial"/>
        </w:rPr>
        <w:t>που θα υποδειχτεί από το αρμόδιο όργανο</w:t>
      </w:r>
      <w:r w:rsidR="007D1B7F">
        <w:rPr>
          <w:rFonts w:ascii="Arial" w:hAnsi="Arial" w:cs="Arial"/>
        </w:rPr>
        <w:t>, σε τακτά χρονικά διαστήματα</w:t>
      </w:r>
      <w:r w:rsidR="00CA2E4B">
        <w:rPr>
          <w:rFonts w:ascii="Arial" w:hAnsi="Arial" w:cs="Arial"/>
        </w:rPr>
        <w:t>.</w:t>
      </w:r>
    </w:p>
    <w:p w:rsidR="00A7263B" w:rsidRPr="00D66CC9" w:rsidRDefault="00AC1729" w:rsidP="00061C52">
      <w:pPr>
        <w:spacing w:after="120"/>
        <w:jc w:val="both"/>
        <w:rPr>
          <w:rFonts w:ascii="Arial" w:hAnsi="Arial" w:cs="Arial"/>
        </w:rPr>
      </w:pPr>
      <w:r w:rsidRPr="00D66CC9">
        <w:rPr>
          <w:rFonts w:ascii="Arial" w:hAnsi="Arial" w:cs="Arial"/>
        </w:rPr>
        <w:t xml:space="preserve">Οι προδιαγραφές </w:t>
      </w:r>
      <w:r w:rsidR="00F4016D" w:rsidRPr="00D66CC9">
        <w:rPr>
          <w:rFonts w:ascii="Arial" w:hAnsi="Arial" w:cs="Arial"/>
        </w:rPr>
        <w:t>τ</w:t>
      </w:r>
      <w:r w:rsidR="00C97C2D" w:rsidRPr="00D66CC9">
        <w:rPr>
          <w:rFonts w:ascii="Arial" w:hAnsi="Arial" w:cs="Arial"/>
        </w:rPr>
        <w:t xml:space="preserve">ων </w:t>
      </w:r>
      <w:r w:rsidR="00F4016D" w:rsidRPr="00D66CC9">
        <w:rPr>
          <w:rFonts w:ascii="Arial" w:hAnsi="Arial" w:cs="Arial"/>
        </w:rPr>
        <w:t>προσφερ</w:t>
      </w:r>
      <w:r w:rsidR="00C97C2D" w:rsidRPr="00D66CC9">
        <w:rPr>
          <w:rFonts w:ascii="Arial" w:hAnsi="Arial" w:cs="Arial"/>
        </w:rPr>
        <w:t>ομένων ειδών</w:t>
      </w:r>
      <w:r w:rsidR="009131AE" w:rsidRPr="00D66CC9">
        <w:rPr>
          <w:rFonts w:ascii="Arial" w:hAnsi="Arial" w:cs="Arial"/>
        </w:rPr>
        <w:t xml:space="preserve"> </w:t>
      </w:r>
      <w:r w:rsidR="007D1B7F">
        <w:rPr>
          <w:rFonts w:ascii="Arial" w:hAnsi="Arial" w:cs="Arial"/>
        </w:rPr>
        <w:t xml:space="preserve">γάλακτος </w:t>
      </w:r>
      <w:r w:rsidRPr="00D66CC9">
        <w:rPr>
          <w:rFonts w:ascii="Arial" w:hAnsi="Arial" w:cs="Arial"/>
        </w:rPr>
        <w:t>θα είναι σύμφωνες με την Τεχνική Περιγραφή τ</w:t>
      </w:r>
      <w:r w:rsidR="009131AE" w:rsidRPr="00D66CC9">
        <w:rPr>
          <w:rFonts w:ascii="Arial" w:hAnsi="Arial" w:cs="Arial"/>
        </w:rPr>
        <w:t>ου</w:t>
      </w:r>
      <w:r w:rsidRPr="00D66CC9">
        <w:rPr>
          <w:rFonts w:ascii="Arial" w:hAnsi="Arial" w:cs="Arial"/>
        </w:rPr>
        <w:t xml:space="preserve"> παρόντος Τεύχους Τεχνικών Προδιαγραφών.</w:t>
      </w:r>
      <w:r w:rsidR="00A7263B" w:rsidRPr="00D66CC9">
        <w:rPr>
          <w:rFonts w:ascii="Arial" w:hAnsi="Arial" w:cs="Arial"/>
        </w:rPr>
        <w:t xml:space="preserve"> Θα πρέπει επίσης να καλύπτ</w:t>
      </w:r>
      <w:r w:rsidR="00C97C2D" w:rsidRPr="00D66CC9">
        <w:rPr>
          <w:rFonts w:ascii="Arial" w:hAnsi="Arial" w:cs="Arial"/>
        </w:rPr>
        <w:t>ουν</w:t>
      </w:r>
      <w:r w:rsidR="00A7263B" w:rsidRPr="00D66CC9">
        <w:rPr>
          <w:rFonts w:ascii="Arial" w:hAnsi="Arial" w:cs="Arial"/>
        </w:rPr>
        <w:t xml:space="preserve"> τις πλέον πρόσφατες προδιαγραφές ποιότητας </w:t>
      </w:r>
      <w:r w:rsidR="007D1B7F">
        <w:rPr>
          <w:rFonts w:ascii="Arial" w:hAnsi="Arial" w:cs="Arial"/>
        </w:rPr>
        <w:t>παραγωγής</w:t>
      </w:r>
      <w:r w:rsidR="00120C4D">
        <w:rPr>
          <w:rFonts w:ascii="Arial" w:hAnsi="Arial" w:cs="Arial"/>
        </w:rPr>
        <w:t>, επεξεργασίας</w:t>
      </w:r>
      <w:r w:rsidR="007D1B7F">
        <w:rPr>
          <w:rFonts w:ascii="Arial" w:hAnsi="Arial" w:cs="Arial"/>
        </w:rPr>
        <w:t xml:space="preserve"> και συσκευασίας</w:t>
      </w:r>
      <w:r w:rsidR="007529FD" w:rsidRPr="00D66CC9">
        <w:rPr>
          <w:rFonts w:ascii="Arial" w:hAnsi="Arial" w:cs="Arial"/>
        </w:rPr>
        <w:t xml:space="preserve">, </w:t>
      </w:r>
      <w:r w:rsidR="00C97C2D" w:rsidRPr="00D66CC9">
        <w:rPr>
          <w:rFonts w:ascii="Arial" w:hAnsi="Arial" w:cs="Arial"/>
        </w:rPr>
        <w:t>φιλικότητας προς το περιβάλλον</w:t>
      </w:r>
      <w:r w:rsidR="00A7263B" w:rsidRPr="00D66CC9">
        <w:rPr>
          <w:rFonts w:ascii="Arial" w:hAnsi="Arial" w:cs="Arial"/>
        </w:rPr>
        <w:t xml:space="preserve"> και τις απαιτήσεις του ισχύοντος θεσμικού πλαισίου υγιεινής και ασφάλειας.</w:t>
      </w:r>
    </w:p>
    <w:p w:rsidR="00A7263B" w:rsidRPr="00D66CC9" w:rsidRDefault="00A7263B" w:rsidP="00061C52">
      <w:pPr>
        <w:spacing w:after="120"/>
        <w:jc w:val="both"/>
        <w:rPr>
          <w:rFonts w:ascii="Arial" w:hAnsi="Arial" w:cs="Arial"/>
        </w:rPr>
      </w:pPr>
      <w:r w:rsidRPr="00D66CC9">
        <w:rPr>
          <w:rFonts w:ascii="Arial" w:hAnsi="Arial" w:cs="Arial"/>
        </w:rPr>
        <w:t>Η εκτέλεση της προμήθειας θα γίνει σύμφωνα με τις διατάξεις του Ν. 2286/1995, της</w:t>
      </w:r>
      <w:r w:rsidR="00C97C2D" w:rsidRPr="00D66CC9">
        <w:rPr>
          <w:rFonts w:ascii="Arial" w:hAnsi="Arial" w:cs="Arial"/>
        </w:rPr>
        <w:t xml:space="preserve"> Υ.Α. 11389/1993 (Ε.Κ.Π.Ο.Τ.Α.),</w:t>
      </w:r>
      <w:r w:rsidRPr="00D66CC9">
        <w:rPr>
          <w:rFonts w:ascii="Arial" w:hAnsi="Arial" w:cs="Arial"/>
        </w:rPr>
        <w:t xml:space="preserve"> του Ν. 3463/2006</w:t>
      </w:r>
      <w:r w:rsidR="00C97C2D" w:rsidRPr="00D66CC9">
        <w:rPr>
          <w:rFonts w:ascii="Arial" w:hAnsi="Arial" w:cs="Arial"/>
        </w:rPr>
        <w:t xml:space="preserve"> και του Ν. 3852/2010</w:t>
      </w:r>
      <w:r w:rsidRPr="00D66CC9">
        <w:rPr>
          <w:rFonts w:ascii="Arial" w:hAnsi="Arial" w:cs="Arial"/>
        </w:rPr>
        <w:t>.</w:t>
      </w:r>
    </w:p>
    <w:p w:rsidR="00CA2E4B" w:rsidRDefault="00AC1729" w:rsidP="00061C52">
      <w:pPr>
        <w:spacing w:after="120"/>
        <w:jc w:val="both"/>
        <w:rPr>
          <w:rFonts w:ascii="Arial" w:hAnsi="Arial" w:cs="Arial"/>
        </w:rPr>
      </w:pPr>
      <w:r w:rsidRPr="00D66CC9">
        <w:rPr>
          <w:rFonts w:ascii="Arial" w:hAnsi="Arial" w:cs="Arial"/>
        </w:rPr>
        <w:t>Ο προϋπολογισμός δαπάνης της προμήθειας</w:t>
      </w:r>
      <w:r w:rsidR="007529FD" w:rsidRPr="00D66CC9">
        <w:rPr>
          <w:rFonts w:ascii="Arial" w:hAnsi="Arial" w:cs="Arial"/>
        </w:rPr>
        <w:t xml:space="preserve"> ανέρχεται, μαζί με το ΦΠΑ, στο ποσό των </w:t>
      </w:r>
      <w:r w:rsidR="009F30FC">
        <w:rPr>
          <w:rFonts w:ascii="Arial" w:hAnsi="Arial" w:cs="Arial"/>
        </w:rPr>
        <w:t xml:space="preserve">€ </w:t>
      </w:r>
      <w:r w:rsidR="00141BEA">
        <w:rPr>
          <w:rFonts w:ascii="Arial" w:hAnsi="Arial" w:cs="Arial"/>
        </w:rPr>
        <w:t>25.338,72</w:t>
      </w:r>
      <w:r w:rsidR="007529FD" w:rsidRPr="00CA2E4B">
        <w:rPr>
          <w:rFonts w:ascii="Arial" w:hAnsi="Arial" w:cs="Arial"/>
        </w:rPr>
        <w:t xml:space="preserve"> </w:t>
      </w:r>
      <w:r w:rsidR="007529FD" w:rsidRPr="00D66CC9">
        <w:rPr>
          <w:rFonts w:ascii="Arial" w:hAnsi="Arial" w:cs="Arial"/>
        </w:rPr>
        <w:t>και θα καλυφθεί από Ίδια Έσοδα</w:t>
      </w:r>
      <w:r w:rsidR="00CA2E4B">
        <w:rPr>
          <w:rFonts w:ascii="Arial" w:hAnsi="Arial" w:cs="Arial"/>
        </w:rPr>
        <w:t xml:space="preserve"> και Ανταποδοτικά Τέλη</w:t>
      </w:r>
      <w:r w:rsidR="007529FD" w:rsidRPr="00D66CC9">
        <w:rPr>
          <w:rFonts w:ascii="Arial" w:hAnsi="Arial" w:cs="Arial"/>
        </w:rPr>
        <w:t>.</w:t>
      </w:r>
    </w:p>
    <w:p w:rsidR="00AC1729" w:rsidRPr="00D66CC9" w:rsidRDefault="007529FD" w:rsidP="00061C52">
      <w:pPr>
        <w:spacing w:after="120"/>
        <w:jc w:val="both"/>
        <w:rPr>
          <w:rFonts w:ascii="Arial" w:hAnsi="Arial" w:cs="Arial"/>
        </w:rPr>
      </w:pPr>
      <w:r w:rsidRPr="00D66CC9">
        <w:rPr>
          <w:rFonts w:ascii="Arial" w:hAnsi="Arial" w:cs="Arial"/>
        </w:rPr>
        <w:t xml:space="preserve">Για την υλοποίηση της προμήθειας </w:t>
      </w:r>
      <w:r w:rsidR="00AC1729" w:rsidRPr="00D66CC9">
        <w:rPr>
          <w:rFonts w:ascii="Arial" w:hAnsi="Arial" w:cs="Arial"/>
        </w:rPr>
        <w:t>έχ</w:t>
      </w:r>
      <w:r w:rsidR="00C97C2D" w:rsidRPr="00D66CC9">
        <w:rPr>
          <w:rFonts w:ascii="Arial" w:hAnsi="Arial" w:cs="Arial"/>
        </w:rPr>
        <w:t>ουν</w:t>
      </w:r>
      <w:r w:rsidR="00AC1729" w:rsidRPr="00D66CC9">
        <w:rPr>
          <w:rFonts w:ascii="Arial" w:hAnsi="Arial" w:cs="Arial"/>
        </w:rPr>
        <w:t xml:space="preserve"> εγγραφεί </w:t>
      </w:r>
      <w:r w:rsidR="00CA2E4B">
        <w:rPr>
          <w:rFonts w:ascii="Arial" w:hAnsi="Arial" w:cs="Arial"/>
        </w:rPr>
        <w:t xml:space="preserve">σχετικές </w:t>
      </w:r>
      <w:r w:rsidRPr="00D66CC9">
        <w:rPr>
          <w:rFonts w:ascii="Arial" w:hAnsi="Arial" w:cs="Arial"/>
        </w:rPr>
        <w:t>π</w:t>
      </w:r>
      <w:r w:rsidR="00C97C2D" w:rsidRPr="00D66CC9">
        <w:rPr>
          <w:rFonts w:ascii="Arial" w:hAnsi="Arial" w:cs="Arial"/>
        </w:rPr>
        <w:t xml:space="preserve">ιστώσεις </w:t>
      </w:r>
      <w:r w:rsidR="007D1B7F" w:rsidRPr="00D66CC9">
        <w:rPr>
          <w:rFonts w:ascii="Arial" w:hAnsi="Arial" w:cs="Arial"/>
          <w:color w:val="000000"/>
        </w:rPr>
        <w:t xml:space="preserve">ποσού € </w:t>
      </w:r>
      <w:r w:rsidR="007D1B7F">
        <w:rPr>
          <w:rFonts w:ascii="Arial" w:hAnsi="Arial" w:cs="Arial"/>
          <w:color w:val="000000"/>
        </w:rPr>
        <w:t>8</w:t>
      </w:r>
      <w:r w:rsidR="007D1B7F" w:rsidRPr="00D66CC9">
        <w:rPr>
          <w:rFonts w:ascii="Arial" w:hAnsi="Arial" w:cs="Arial"/>
          <w:color w:val="000000"/>
        </w:rPr>
        <w:t>00,00</w:t>
      </w:r>
      <w:r w:rsidR="007D1B7F">
        <w:rPr>
          <w:rFonts w:ascii="Arial" w:hAnsi="Arial" w:cs="Arial"/>
          <w:color w:val="000000"/>
        </w:rPr>
        <w:t xml:space="preserve"> </w:t>
      </w:r>
      <w:r w:rsidR="00ED73B5" w:rsidRPr="00D66CC9">
        <w:rPr>
          <w:rFonts w:ascii="Arial" w:hAnsi="Arial" w:cs="Arial"/>
          <w:color w:val="000000"/>
        </w:rPr>
        <w:t xml:space="preserve">στον Κ.Α. </w:t>
      </w:r>
      <w:r w:rsidR="007D1B7F" w:rsidRPr="007D1B7F">
        <w:rPr>
          <w:rFonts w:ascii="Arial" w:hAnsi="Arial" w:cs="Arial"/>
          <w:color w:val="000000"/>
        </w:rPr>
        <w:t>10.6061.02</w:t>
      </w:r>
      <w:r w:rsidR="00ED73B5" w:rsidRPr="00D66CC9">
        <w:rPr>
          <w:rFonts w:ascii="Arial" w:hAnsi="Arial" w:cs="Arial"/>
          <w:color w:val="000000"/>
        </w:rPr>
        <w:t xml:space="preserve"> με τίτλο : </w:t>
      </w:r>
      <w:r w:rsidR="007D1B7F" w:rsidRPr="007D1B7F">
        <w:rPr>
          <w:rFonts w:ascii="Arial" w:hAnsi="Arial" w:cs="Arial"/>
          <w:color w:val="000000"/>
        </w:rPr>
        <w:t>Παροχή γάλακτος εργατοτεχνικού και ένστολου προσωπικού</w:t>
      </w:r>
      <w:r w:rsidR="00ED73B5" w:rsidRPr="00D66CC9">
        <w:rPr>
          <w:rFonts w:ascii="Arial" w:hAnsi="Arial" w:cs="Arial"/>
          <w:color w:val="000000"/>
        </w:rPr>
        <w:t xml:space="preserve">, </w:t>
      </w:r>
      <w:r w:rsidR="007D1B7F" w:rsidRPr="00D66CC9">
        <w:rPr>
          <w:rFonts w:ascii="Arial" w:hAnsi="Arial" w:cs="Arial"/>
          <w:color w:val="000000"/>
        </w:rPr>
        <w:t xml:space="preserve">ποσού € </w:t>
      </w:r>
      <w:r w:rsidR="007D1B7F">
        <w:rPr>
          <w:rFonts w:ascii="Arial" w:hAnsi="Arial" w:cs="Arial"/>
          <w:color w:val="000000"/>
        </w:rPr>
        <w:t>8.0</w:t>
      </w:r>
      <w:r w:rsidR="007D1B7F" w:rsidRPr="00D66CC9">
        <w:rPr>
          <w:rFonts w:ascii="Arial" w:hAnsi="Arial" w:cs="Arial"/>
          <w:color w:val="000000"/>
        </w:rPr>
        <w:t>00,00</w:t>
      </w:r>
      <w:r w:rsidR="007D1B7F">
        <w:rPr>
          <w:rFonts w:ascii="Arial" w:hAnsi="Arial" w:cs="Arial"/>
          <w:color w:val="000000"/>
        </w:rPr>
        <w:t xml:space="preserve"> </w:t>
      </w:r>
      <w:r w:rsidR="00ED73B5" w:rsidRPr="00D66CC9">
        <w:rPr>
          <w:rFonts w:ascii="Arial" w:hAnsi="Arial" w:cs="Arial"/>
          <w:color w:val="000000"/>
        </w:rPr>
        <w:t xml:space="preserve">στον </w:t>
      </w:r>
      <w:r w:rsidR="007D1B7F" w:rsidRPr="007D1B7F">
        <w:rPr>
          <w:rFonts w:ascii="Arial" w:hAnsi="Arial" w:cs="Arial"/>
          <w:color w:val="000000"/>
        </w:rPr>
        <w:t>15.6061.02</w:t>
      </w:r>
      <w:r w:rsidR="00ED73B5" w:rsidRPr="00D66CC9">
        <w:rPr>
          <w:rFonts w:ascii="Arial" w:hAnsi="Arial" w:cs="Arial"/>
          <w:color w:val="000000"/>
        </w:rPr>
        <w:t xml:space="preserve"> με τίτλο : </w:t>
      </w:r>
      <w:r w:rsidR="007D1B7F" w:rsidRPr="007D1B7F">
        <w:rPr>
          <w:rFonts w:ascii="Arial" w:hAnsi="Arial" w:cs="Arial"/>
          <w:color w:val="000000"/>
        </w:rPr>
        <w:t>Παροχή γάλακτος εργατοτεχνικού και ένστολου προσωπικού</w:t>
      </w:r>
      <w:r w:rsidR="00ED73B5" w:rsidRPr="00D66CC9">
        <w:rPr>
          <w:rFonts w:ascii="Arial" w:hAnsi="Arial" w:cs="Arial"/>
          <w:color w:val="000000"/>
        </w:rPr>
        <w:t xml:space="preserve">, </w:t>
      </w:r>
      <w:r w:rsidR="007D1B7F" w:rsidRPr="00D66CC9">
        <w:rPr>
          <w:rFonts w:ascii="Arial" w:hAnsi="Arial" w:cs="Arial"/>
          <w:color w:val="000000"/>
        </w:rPr>
        <w:t xml:space="preserve">ποσού € </w:t>
      </w:r>
      <w:r w:rsidR="007D1B7F">
        <w:rPr>
          <w:rFonts w:ascii="Arial" w:hAnsi="Arial" w:cs="Arial"/>
          <w:color w:val="000000"/>
        </w:rPr>
        <w:t>11.0</w:t>
      </w:r>
      <w:r w:rsidR="007D1B7F" w:rsidRPr="00D66CC9">
        <w:rPr>
          <w:rFonts w:ascii="Arial" w:hAnsi="Arial" w:cs="Arial"/>
          <w:color w:val="000000"/>
        </w:rPr>
        <w:t>00,00</w:t>
      </w:r>
      <w:r w:rsidR="007D1B7F">
        <w:rPr>
          <w:rFonts w:ascii="Arial" w:hAnsi="Arial" w:cs="Arial"/>
          <w:color w:val="000000"/>
        </w:rPr>
        <w:t xml:space="preserve"> </w:t>
      </w:r>
      <w:r w:rsidR="00ED73B5" w:rsidRPr="00D66CC9">
        <w:rPr>
          <w:rFonts w:ascii="Arial" w:hAnsi="Arial" w:cs="Arial"/>
          <w:color w:val="000000"/>
        </w:rPr>
        <w:t xml:space="preserve">στον </w:t>
      </w:r>
      <w:r w:rsidR="007D1B7F" w:rsidRPr="007D1B7F">
        <w:rPr>
          <w:rFonts w:ascii="Arial" w:hAnsi="Arial" w:cs="Arial"/>
          <w:color w:val="000000"/>
        </w:rPr>
        <w:t>20.6061.02</w:t>
      </w:r>
      <w:r w:rsidR="00ED73B5" w:rsidRPr="00D66CC9">
        <w:rPr>
          <w:rFonts w:ascii="Arial" w:hAnsi="Arial" w:cs="Arial"/>
          <w:color w:val="000000"/>
        </w:rPr>
        <w:t xml:space="preserve"> με τίτλο : </w:t>
      </w:r>
      <w:r w:rsidR="007D1B7F" w:rsidRPr="007D1B7F">
        <w:rPr>
          <w:rFonts w:ascii="Arial" w:hAnsi="Arial" w:cs="Arial"/>
          <w:color w:val="000000"/>
        </w:rPr>
        <w:t>Παροχή γάλακτος εργατοτεχνικού και ένστολου προσωπικού ΤΑΚΤΙΚΩΝ ΑΟΡΙΣΤΟΥ</w:t>
      </w:r>
      <w:r w:rsidR="00ED73B5" w:rsidRPr="00D66CC9">
        <w:rPr>
          <w:rFonts w:ascii="Arial" w:hAnsi="Arial" w:cs="Arial"/>
          <w:color w:val="000000"/>
        </w:rPr>
        <w:t xml:space="preserve">, </w:t>
      </w:r>
      <w:r w:rsidR="007D1B7F" w:rsidRPr="00D66CC9">
        <w:rPr>
          <w:rFonts w:ascii="Arial" w:hAnsi="Arial" w:cs="Arial"/>
          <w:color w:val="000000"/>
        </w:rPr>
        <w:t xml:space="preserve">ποσού € </w:t>
      </w:r>
      <w:r w:rsidR="007D1B7F">
        <w:rPr>
          <w:rFonts w:ascii="Arial" w:hAnsi="Arial" w:cs="Arial"/>
          <w:color w:val="000000"/>
        </w:rPr>
        <w:t>5</w:t>
      </w:r>
      <w:r w:rsidR="007D1B7F" w:rsidRPr="00D66CC9">
        <w:rPr>
          <w:rFonts w:ascii="Arial" w:hAnsi="Arial" w:cs="Arial"/>
          <w:color w:val="000000"/>
        </w:rPr>
        <w:t>.000,00</w:t>
      </w:r>
      <w:r w:rsidR="007D1B7F">
        <w:rPr>
          <w:rFonts w:ascii="Arial" w:hAnsi="Arial" w:cs="Arial"/>
          <w:color w:val="000000"/>
        </w:rPr>
        <w:t xml:space="preserve"> </w:t>
      </w:r>
      <w:r w:rsidR="00ED73B5" w:rsidRPr="00D66CC9">
        <w:rPr>
          <w:rFonts w:ascii="Arial" w:hAnsi="Arial" w:cs="Arial"/>
          <w:color w:val="000000"/>
        </w:rPr>
        <w:t xml:space="preserve">στον </w:t>
      </w:r>
      <w:r w:rsidR="007D1B7F" w:rsidRPr="007D1B7F">
        <w:rPr>
          <w:rFonts w:ascii="Arial" w:hAnsi="Arial" w:cs="Arial"/>
          <w:color w:val="000000"/>
        </w:rPr>
        <w:t>25.6061.02</w:t>
      </w:r>
      <w:r w:rsidR="00ED73B5" w:rsidRPr="00D66CC9">
        <w:rPr>
          <w:rFonts w:ascii="Arial" w:hAnsi="Arial" w:cs="Arial"/>
          <w:color w:val="000000"/>
        </w:rPr>
        <w:t xml:space="preserve"> με τίτλο : </w:t>
      </w:r>
      <w:r w:rsidR="007D1B7F" w:rsidRPr="007D1B7F">
        <w:rPr>
          <w:rFonts w:ascii="Arial" w:hAnsi="Arial" w:cs="Arial"/>
          <w:color w:val="000000"/>
        </w:rPr>
        <w:t>Παροχή γάλακτος εργατοτεχνικού και ένστολου προσωπικού</w:t>
      </w:r>
      <w:r w:rsidR="00ED73B5" w:rsidRPr="00D66CC9">
        <w:rPr>
          <w:rFonts w:ascii="Arial" w:hAnsi="Arial" w:cs="Arial"/>
          <w:color w:val="000000"/>
        </w:rPr>
        <w:t xml:space="preserve">, </w:t>
      </w:r>
      <w:r w:rsidR="007D1B7F" w:rsidRPr="00D66CC9">
        <w:rPr>
          <w:rFonts w:ascii="Arial" w:hAnsi="Arial" w:cs="Arial"/>
          <w:color w:val="000000"/>
        </w:rPr>
        <w:t>ποσού € 2.000,00</w:t>
      </w:r>
      <w:r w:rsidR="007D1B7F">
        <w:rPr>
          <w:rFonts w:ascii="Arial" w:hAnsi="Arial" w:cs="Arial"/>
          <w:color w:val="000000"/>
        </w:rPr>
        <w:t xml:space="preserve"> </w:t>
      </w:r>
      <w:r w:rsidR="00ED73B5" w:rsidRPr="00D66CC9">
        <w:rPr>
          <w:rFonts w:ascii="Arial" w:hAnsi="Arial" w:cs="Arial"/>
          <w:color w:val="000000"/>
        </w:rPr>
        <w:t xml:space="preserve">στον </w:t>
      </w:r>
      <w:r w:rsidR="007D1B7F" w:rsidRPr="007D1B7F">
        <w:rPr>
          <w:rFonts w:ascii="Arial" w:hAnsi="Arial" w:cs="Arial"/>
          <w:color w:val="000000"/>
        </w:rPr>
        <w:t>30.6061.02</w:t>
      </w:r>
      <w:r w:rsidR="00ED73B5" w:rsidRPr="00D66CC9">
        <w:rPr>
          <w:rFonts w:ascii="Arial" w:hAnsi="Arial" w:cs="Arial"/>
          <w:color w:val="000000"/>
        </w:rPr>
        <w:t xml:space="preserve"> με τίτλο : </w:t>
      </w:r>
      <w:r w:rsidR="007D1B7F" w:rsidRPr="007D1B7F">
        <w:rPr>
          <w:rFonts w:ascii="Arial" w:hAnsi="Arial" w:cs="Arial"/>
          <w:color w:val="000000"/>
        </w:rPr>
        <w:t>Παροχή γάλακτος εργατοτεχνικού και ένστολου προσωπικού</w:t>
      </w:r>
      <w:r w:rsidR="00ED73B5" w:rsidRPr="00D66CC9">
        <w:rPr>
          <w:rFonts w:ascii="Arial" w:hAnsi="Arial" w:cs="Arial"/>
          <w:color w:val="000000"/>
        </w:rPr>
        <w:t xml:space="preserve"> και ποσού € </w:t>
      </w:r>
      <w:r w:rsidR="007D1B7F">
        <w:rPr>
          <w:rFonts w:ascii="Arial" w:hAnsi="Arial" w:cs="Arial"/>
          <w:color w:val="000000"/>
        </w:rPr>
        <w:t>8</w:t>
      </w:r>
      <w:r w:rsidR="00ED73B5" w:rsidRPr="00D66CC9">
        <w:rPr>
          <w:rFonts w:ascii="Arial" w:hAnsi="Arial" w:cs="Arial"/>
          <w:color w:val="000000"/>
        </w:rPr>
        <w:t xml:space="preserve">00,00, στον </w:t>
      </w:r>
      <w:r w:rsidR="007D1B7F" w:rsidRPr="007D1B7F">
        <w:rPr>
          <w:rFonts w:ascii="Arial" w:hAnsi="Arial" w:cs="Arial"/>
          <w:color w:val="000000"/>
        </w:rPr>
        <w:t>35.6061.02</w:t>
      </w:r>
      <w:r w:rsidR="00ED73B5" w:rsidRPr="00D66CC9">
        <w:rPr>
          <w:rFonts w:ascii="Arial" w:hAnsi="Arial" w:cs="Arial"/>
          <w:color w:val="000000"/>
        </w:rPr>
        <w:t xml:space="preserve"> με τίτλο :</w:t>
      </w:r>
      <w:r w:rsidR="00D66CC9">
        <w:rPr>
          <w:rFonts w:ascii="Arial" w:hAnsi="Arial" w:cs="Arial"/>
          <w:color w:val="000000"/>
        </w:rPr>
        <w:t xml:space="preserve"> </w:t>
      </w:r>
      <w:r w:rsidR="007D1B7F" w:rsidRPr="007D1B7F">
        <w:rPr>
          <w:rFonts w:ascii="Arial" w:hAnsi="Arial" w:cs="Arial"/>
          <w:color w:val="000000"/>
        </w:rPr>
        <w:t>Παροχή γάλακτος εργατοτεχνικού και ένστολου προσωπικού</w:t>
      </w:r>
      <w:r w:rsidR="00ED73B5" w:rsidRPr="00D66CC9">
        <w:rPr>
          <w:rFonts w:ascii="Arial" w:hAnsi="Arial" w:cs="Arial"/>
          <w:color w:val="000000"/>
        </w:rPr>
        <w:t xml:space="preserve">, </w:t>
      </w:r>
      <w:r w:rsidR="00AC1729" w:rsidRPr="00D66CC9">
        <w:rPr>
          <w:rFonts w:ascii="Arial" w:hAnsi="Arial" w:cs="Arial"/>
        </w:rPr>
        <w:t>του προ</w:t>
      </w:r>
      <w:r w:rsidRPr="00D66CC9">
        <w:rPr>
          <w:rFonts w:ascii="Arial" w:hAnsi="Arial" w:cs="Arial"/>
        </w:rPr>
        <w:t xml:space="preserve">ϋπολογισμού του </w:t>
      </w:r>
      <w:r w:rsidR="00523BD1" w:rsidRPr="00D66CC9">
        <w:rPr>
          <w:rFonts w:ascii="Arial" w:hAnsi="Arial" w:cs="Arial"/>
        </w:rPr>
        <w:t>οικονομικού</w:t>
      </w:r>
      <w:r w:rsidRPr="00D66CC9">
        <w:rPr>
          <w:rFonts w:ascii="Arial" w:hAnsi="Arial" w:cs="Arial"/>
        </w:rPr>
        <w:t xml:space="preserve"> έτους</w:t>
      </w:r>
      <w:r w:rsidR="00523BD1" w:rsidRPr="00D66CC9">
        <w:rPr>
          <w:rFonts w:ascii="Arial" w:hAnsi="Arial" w:cs="Arial"/>
        </w:rPr>
        <w:t xml:space="preserve"> 201</w:t>
      </w:r>
      <w:r w:rsidR="00ED73B5" w:rsidRPr="00D66CC9">
        <w:rPr>
          <w:rFonts w:ascii="Arial" w:hAnsi="Arial" w:cs="Arial"/>
        </w:rPr>
        <w:t>6</w:t>
      </w:r>
      <w:r w:rsidRPr="00D66CC9">
        <w:rPr>
          <w:rFonts w:ascii="Arial" w:hAnsi="Arial" w:cs="Arial"/>
        </w:rPr>
        <w:t>.</w:t>
      </w:r>
    </w:p>
    <w:p w:rsidR="00AC1729" w:rsidRDefault="00AC1729">
      <w:pPr>
        <w:rPr>
          <w:rFonts w:ascii="Arial" w:hAnsi="Arial" w:cs="Arial"/>
        </w:rPr>
      </w:pPr>
    </w:p>
    <w:p w:rsidR="00CA2E4B" w:rsidRDefault="00CA2E4B">
      <w:pPr>
        <w:rPr>
          <w:rFonts w:ascii="Arial" w:hAnsi="Arial" w:cs="Arial"/>
        </w:rPr>
      </w:pPr>
    </w:p>
    <w:p w:rsidR="00CA2E4B" w:rsidRDefault="00CA2E4B">
      <w:pPr>
        <w:rPr>
          <w:rFonts w:ascii="Arial" w:hAnsi="Arial" w:cs="Arial"/>
        </w:rPr>
      </w:pPr>
    </w:p>
    <w:p w:rsidR="00CA2E4B" w:rsidRDefault="00CA2E4B">
      <w:pPr>
        <w:rPr>
          <w:rFonts w:ascii="Arial" w:hAnsi="Arial" w:cs="Arial"/>
        </w:rPr>
      </w:pPr>
    </w:p>
    <w:p w:rsidR="00CA2E4B" w:rsidRDefault="00CA2E4B">
      <w:pPr>
        <w:rPr>
          <w:rFonts w:ascii="Arial" w:hAnsi="Arial" w:cs="Arial"/>
        </w:rPr>
      </w:pPr>
    </w:p>
    <w:p w:rsidR="00CA2E4B" w:rsidRDefault="00CA2E4B">
      <w:pPr>
        <w:rPr>
          <w:rFonts w:ascii="Arial" w:hAnsi="Arial" w:cs="Arial"/>
        </w:rPr>
      </w:pPr>
    </w:p>
    <w:p w:rsidR="00CA2E4B" w:rsidRDefault="00CA2E4B">
      <w:pPr>
        <w:rPr>
          <w:rFonts w:ascii="Arial" w:hAnsi="Arial" w:cs="Arial"/>
        </w:rPr>
      </w:pPr>
    </w:p>
    <w:p w:rsidR="00CA2E4B" w:rsidRDefault="00CA2E4B">
      <w:pPr>
        <w:rPr>
          <w:rFonts w:ascii="Arial" w:hAnsi="Arial" w:cs="Arial"/>
        </w:rPr>
      </w:pPr>
    </w:p>
    <w:tbl>
      <w:tblPr>
        <w:tblW w:w="9288" w:type="dxa"/>
        <w:tblLayout w:type="fixed"/>
        <w:tblLook w:val="0000"/>
      </w:tblPr>
      <w:tblGrid>
        <w:gridCol w:w="4261"/>
        <w:gridCol w:w="5027"/>
      </w:tblGrid>
      <w:tr w:rsidR="00AC1729">
        <w:trPr>
          <w:trHeight w:val="79"/>
        </w:trPr>
        <w:tc>
          <w:tcPr>
            <w:tcW w:w="4261" w:type="dxa"/>
          </w:tcPr>
          <w:p w:rsidR="00AC1729" w:rsidRDefault="00AC1729" w:rsidP="00C41D85">
            <w:pPr>
              <w:rPr>
                <w:rFonts w:ascii="Arial" w:hAnsi="Arial" w:cs="Arial"/>
              </w:rPr>
            </w:pPr>
          </w:p>
        </w:tc>
        <w:tc>
          <w:tcPr>
            <w:tcW w:w="5027" w:type="dxa"/>
          </w:tcPr>
          <w:p w:rsidR="00AC1729" w:rsidRDefault="00141BEA">
            <w:pPr>
              <w:jc w:val="center"/>
              <w:rPr>
                <w:rFonts w:ascii="Arial" w:hAnsi="Arial" w:cs="Arial"/>
              </w:rPr>
            </w:pPr>
            <w:r>
              <w:rPr>
                <w:rFonts w:ascii="Arial" w:hAnsi="Arial" w:cs="Arial"/>
              </w:rPr>
              <w:t>Αμαλιάδα  24 / 06 / 2016</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p w:rsidR="00FB570B" w:rsidRDefault="00FB570B">
            <w:pPr>
              <w:jc w:val="center"/>
              <w:rPr>
                <w:rFonts w:ascii="Arial" w:hAnsi="Arial" w:cs="Arial"/>
              </w:rPr>
            </w:pPr>
          </w:p>
          <w:p w:rsidR="00FB570B" w:rsidRDefault="00FB570B">
            <w:pPr>
              <w:jc w:val="center"/>
              <w:rPr>
                <w:rFonts w:ascii="Arial" w:hAnsi="Arial" w:cs="Arial"/>
              </w:rPr>
            </w:pPr>
          </w:p>
          <w:p w:rsidR="00CA2E4B" w:rsidRDefault="00CA2E4B">
            <w:pPr>
              <w:jc w:val="center"/>
              <w:rPr>
                <w:rFonts w:ascii="Arial" w:hAnsi="Arial" w:cs="Arial"/>
              </w:rPr>
            </w:pPr>
          </w:p>
          <w:p w:rsidR="00CA2E4B" w:rsidRDefault="00CA2E4B">
            <w:pPr>
              <w:jc w:val="center"/>
              <w:rPr>
                <w:rFonts w:ascii="Arial" w:hAnsi="Arial" w:cs="Arial"/>
              </w:rPr>
            </w:pPr>
          </w:p>
          <w:p w:rsidR="00FB570B" w:rsidRPr="00FB570B" w:rsidRDefault="00D66CC9" w:rsidP="00FB570B">
            <w:pPr>
              <w:ind w:left="-107" w:right="-144"/>
              <w:jc w:val="center"/>
              <w:rPr>
                <w:rFonts w:ascii="Arial" w:hAnsi="Arial" w:cs="Arial"/>
              </w:rPr>
            </w:pPr>
            <w:r>
              <w:rPr>
                <w:rFonts w:ascii="Arial" w:hAnsi="Arial" w:cs="Arial"/>
              </w:rPr>
              <w:t xml:space="preserve">Αθανάσιος </w:t>
            </w:r>
            <w:proofErr w:type="spellStart"/>
            <w:r>
              <w:rPr>
                <w:rFonts w:ascii="Arial" w:hAnsi="Arial" w:cs="Arial"/>
              </w:rPr>
              <w:t>Κρίσπης</w:t>
            </w:r>
            <w:proofErr w:type="spellEnd"/>
          </w:p>
          <w:p w:rsidR="00FB570B" w:rsidRDefault="00D66CC9" w:rsidP="00FB570B">
            <w:pPr>
              <w:jc w:val="center"/>
              <w:rPr>
                <w:rFonts w:ascii="Arial" w:hAnsi="Arial" w:cs="Arial"/>
              </w:rPr>
            </w:pPr>
            <w:r>
              <w:rPr>
                <w:rFonts w:ascii="Arial" w:hAnsi="Arial" w:cs="Arial"/>
              </w:rPr>
              <w:t>ΠΕ1 Οικονομικού - Λογιστικού</w:t>
            </w:r>
          </w:p>
        </w:tc>
      </w:tr>
    </w:tbl>
    <w:p w:rsidR="00CA2E4B" w:rsidRPr="004F444C" w:rsidRDefault="00CA2E4B" w:rsidP="00CA2E4B">
      <w:pPr>
        <w:rPr>
          <w:rFonts w:ascii="Arial" w:hAnsi="Arial" w:cs="Arial"/>
        </w:rPr>
      </w:pPr>
    </w:p>
    <w:p w:rsidR="00CA2E4B" w:rsidRDefault="00CA2E4B">
      <w:r>
        <w:br w:type="page"/>
      </w:r>
    </w:p>
    <w:tbl>
      <w:tblPr>
        <w:tblW w:w="9288" w:type="dxa"/>
        <w:tblLayout w:type="fixed"/>
        <w:tblLook w:val="0000"/>
      </w:tblPr>
      <w:tblGrid>
        <w:gridCol w:w="4503"/>
        <w:gridCol w:w="4785"/>
      </w:tblGrid>
      <w:tr w:rsidR="00497772" w:rsidTr="002F175F">
        <w:trPr>
          <w:trHeight w:val="1560"/>
        </w:trPr>
        <w:tc>
          <w:tcPr>
            <w:tcW w:w="4503"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DA1055" w:rsidP="004F2A22">
            <w:pPr>
              <w:rPr>
                <w:rFonts w:ascii="Arial" w:hAnsi="Arial" w:cs="Arial"/>
              </w:rPr>
            </w:pPr>
            <w:r>
              <w:rPr>
                <w:rFonts w:ascii="Arial" w:hAnsi="Arial" w:cs="Arial"/>
              </w:rPr>
              <w:t>Δ/ΝΣΗ ΔΙΟΙΚΗΣΗΣ &amp; ΠΡΟΝΟΙΑΣ</w:t>
            </w:r>
          </w:p>
          <w:p w:rsidR="00497772" w:rsidRPr="004F444C" w:rsidRDefault="00497772" w:rsidP="004F2A22">
            <w:pPr>
              <w:rPr>
                <w:rFonts w:ascii="Arial" w:hAnsi="Arial" w:cs="Arial"/>
              </w:rPr>
            </w:pPr>
          </w:p>
        </w:tc>
        <w:tc>
          <w:tcPr>
            <w:tcW w:w="4785"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323AB8">
              <w:rPr>
                <w:rFonts w:ascii="Arial" w:hAnsi="Arial" w:cs="Arial"/>
              </w:rPr>
              <w:t>Γάλα για χορήγηση σε υπαλλήλους 2016</w:t>
            </w:r>
          </w:p>
        </w:tc>
      </w:tr>
      <w:tr w:rsidR="00AC1729">
        <w:trPr>
          <w:cantSplit/>
          <w:trHeight w:val="364"/>
        </w:trPr>
        <w:tc>
          <w:tcPr>
            <w:tcW w:w="9288" w:type="dxa"/>
            <w:gridSpan w:val="2"/>
          </w:tcPr>
          <w:p w:rsidR="00AC1729" w:rsidRPr="0088436D" w:rsidRDefault="00AC1729" w:rsidP="00141BEA">
            <w:pPr>
              <w:jc w:val="center"/>
              <w:rPr>
                <w:rFonts w:ascii="Arial" w:hAnsi="Arial" w:cs="Arial"/>
                <w:sz w:val="28"/>
                <w:szCs w:val="28"/>
              </w:rPr>
            </w:pPr>
            <w:r w:rsidRPr="0088436D">
              <w:rPr>
                <w:rFonts w:ascii="Arial" w:hAnsi="Arial" w:cs="Arial"/>
                <w:sz w:val="28"/>
                <w:szCs w:val="28"/>
              </w:rPr>
              <w:t>ΕΝΔΕΙΚΤΙΚΟΣ ΠΡΟΫΠΟΛΟΓΙΣΜΟΣ</w:t>
            </w:r>
          </w:p>
        </w:tc>
      </w:tr>
    </w:tbl>
    <w:p w:rsidR="00AC1729" w:rsidRDefault="00AC1729">
      <w:pPr>
        <w:rPr>
          <w:rFonts w:ascii="Arial" w:hAnsi="Arial" w:cs="Arial"/>
        </w:rPr>
      </w:pPr>
    </w:p>
    <w:p w:rsidR="00AC1729" w:rsidRDefault="00AC1729">
      <w:pPr>
        <w:rPr>
          <w:rFonts w:ascii="Arial" w:hAnsi="Arial" w:cs="Arial"/>
        </w:rPr>
      </w:pPr>
    </w:p>
    <w:p w:rsidR="004376CF" w:rsidRDefault="00AC1729" w:rsidP="004376CF">
      <w:pPr>
        <w:ind w:firstLine="720"/>
        <w:jc w:val="both"/>
        <w:rPr>
          <w:rFonts w:ascii="Arial" w:hAnsi="Arial" w:cs="Arial"/>
        </w:rPr>
      </w:pPr>
      <w:r>
        <w:rPr>
          <w:rFonts w:ascii="Arial" w:hAnsi="Arial" w:cs="Arial"/>
        </w:rPr>
        <w:t xml:space="preserve">Η δαπάνη που απαιτείται για την προμήθεια </w:t>
      </w:r>
      <w:r w:rsidR="0043485A">
        <w:rPr>
          <w:rFonts w:ascii="Arial" w:hAnsi="Arial" w:cs="Arial"/>
        </w:rPr>
        <w:t xml:space="preserve">γάλακτος για χορήγηση σε υπαλλήλους </w:t>
      </w:r>
      <w:r>
        <w:rPr>
          <w:rFonts w:ascii="Arial" w:hAnsi="Arial" w:cs="Arial"/>
        </w:rPr>
        <w:t xml:space="preserve">υπολογίζεται να ανέλθει στα </w:t>
      </w:r>
      <w:r w:rsidR="00D43FAD">
        <w:rPr>
          <w:rFonts w:ascii="Arial" w:hAnsi="Arial" w:cs="Arial"/>
        </w:rPr>
        <w:t xml:space="preserve">€ </w:t>
      </w:r>
      <w:r w:rsidR="00141BEA">
        <w:rPr>
          <w:rFonts w:ascii="Arial" w:hAnsi="Arial" w:cs="Arial"/>
        </w:rPr>
        <w:t>25.338,72</w:t>
      </w:r>
      <w:r>
        <w:rPr>
          <w:rFonts w:ascii="Arial" w:hAnsi="Arial" w:cs="Arial"/>
        </w:rPr>
        <w:t>.</w:t>
      </w:r>
    </w:p>
    <w:p w:rsidR="00AC1729" w:rsidRDefault="00AC1729" w:rsidP="004376CF">
      <w:pPr>
        <w:ind w:firstLine="720"/>
        <w:jc w:val="both"/>
        <w:rPr>
          <w:rFonts w:ascii="Arial" w:hAnsi="Arial" w:cs="Arial"/>
        </w:rPr>
      </w:pPr>
      <w:r>
        <w:rPr>
          <w:rFonts w:ascii="Arial" w:hAnsi="Arial" w:cs="Arial"/>
        </w:rPr>
        <w:t>Αναλυτικά :</w:t>
      </w:r>
    </w:p>
    <w:p w:rsidR="00AC1729" w:rsidRDefault="00AC1729">
      <w:pPr>
        <w:rPr>
          <w:rFonts w:ascii="Arial" w:hAnsi="Arial" w:cs="Arial"/>
        </w:rPr>
      </w:pPr>
    </w:p>
    <w:tbl>
      <w:tblPr>
        <w:tblW w:w="9629" w:type="dxa"/>
        <w:jc w:val="center"/>
        <w:tblLook w:val="04A0"/>
      </w:tblPr>
      <w:tblGrid>
        <w:gridCol w:w="593"/>
        <w:gridCol w:w="4123"/>
        <w:gridCol w:w="1331"/>
        <w:gridCol w:w="1119"/>
        <w:gridCol w:w="1179"/>
        <w:gridCol w:w="1284"/>
      </w:tblGrid>
      <w:tr w:rsidR="004376CF" w:rsidRPr="00B14A19" w:rsidTr="009F08DC">
        <w:trPr>
          <w:trHeight w:val="240"/>
          <w:tblHeader/>
          <w:jc w:val="center"/>
        </w:trPr>
        <w:tc>
          <w:tcPr>
            <w:tcW w:w="5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376CF" w:rsidRPr="002E22C2" w:rsidRDefault="004376CF" w:rsidP="004376CF">
            <w:pPr>
              <w:jc w:val="center"/>
              <w:rPr>
                <w:rFonts w:ascii="Arial" w:hAnsi="Arial" w:cs="Arial"/>
                <w:sz w:val="22"/>
                <w:szCs w:val="22"/>
              </w:rPr>
            </w:pPr>
            <w:proofErr w:type="spellStart"/>
            <w:r w:rsidRPr="002E22C2">
              <w:rPr>
                <w:rFonts w:ascii="Arial" w:hAnsi="Arial" w:cs="Arial"/>
                <w:sz w:val="22"/>
                <w:szCs w:val="22"/>
              </w:rPr>
              <w:t>α.α</w:t>
            </w:r>
            <w:proofErr w:type="spellEnd"/>
            <w:r w:rsidRPr="002E22C2">
              <w:rPr>
                <w:rFonts w:ascii="Arial" w:hAnsi="Arial" w:cs="Arial"/>
                <w:sz w:val="22"/>
                <w:szCs w:val="22"/>
              </w:rPr>
              <w:t>.</w:t>
            </w:r>
          </w:p>
        </w:tc>
        <w:tc>
          <w:tcPr>
            <w:tcW w:w="4123" w:type="dxa"/>
            <w:tcBorders>
              <w:top w:val="single" w:sz="4" w:space="0" w:color="auto"/>
              <w:left w:val="nil"/>
              <w:bottom w:val="single" w:sz="4" w:space="0" w:color="auto"/>
              <w:right w:val="single" w:sz="4" w:space="0" w:color="auto"/>
            </w:tcBorders>
            <w:shd w:val="clear" w:color="000000" w:fill="FFFFFF"/>
            <w:vAlign w:val="center"/>
            <w:hideMark/>
          </w:tcPr>
          <w:p w:rsidR="004376CF" w:rsidRPr="002E22C2" w:rsidRDefault="004376CF" w:rsidP="004376CF">
            <w:pPr>
              <w:jc w:val="center"/>
              <w:rPr>
                <w:rFonts w:ascii="Arial" w:hAnsi="Arial" w:cs="Arial"/>
                <w:sz w:val="22"/>
                <w:szCs w:val="22"/>
              </w:rPr>
            </w:pPr>
            <w:r w:rsidRPr="002E22C2">
              <w:rPr>
                <w:rFonts w:ascii="Arial" w:hAnsi="Arial" w:cs="Arial"/>
                <w:sz w:val="22"/>
                <w:szCs w:val="22"/>
              </w:rPr>
              <w:t>Είδος</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4376CF" w:rsidRPr="002E22C2" w:rsidRDefault="004376CF" w:rsidP="00EA38CD">
            <w:pPr>
              <w:ind w:left="34" w:hanging="142"/>
              <w:jc w:val="center"/>
              <w:rPr>
                <w:rFonts w:ascii="Arial" w:hAnsi="Arial" w:cs="Arial"/>
                <w:sz w:val="22"/>
                <w:szCs w:val="22"/>
              </w:rPr>
            </w:pPr>
            <w:r w:rsidRPr="002E22C2">
              <w:rPr>
                <w:rFonts w:ascii="Arial" w:hAnsi="Arial" w:cs="Arial"/>
                <w:sz w:val="22"/>
                <w:szCs w:val="22"/>
              </w:rPr>
              <w:t>Μονάδα Μέτρησης</w:t>
            </w:r>
          </w:p>
        </w:tc>
        <w:tc>
          <w:tcPr>
            <w:tcW w:w="1119" w:type="dxa"/>
            <w:tcBorders>
              <w:top w:val="single" w:sz="4" w:space="0" w:color="auto"/>
              <w:left w:val="nil"/>
              <w:bottom w:val="single" w:sz="4" w:space="0" w:color="auto"/>
              <w:right w:val="single" w:sz="4" w:space="0" w:color="auto"/>
            </w:tcBorders>
            <w:shd w:val="clear" w:color="000000" w:fill="FFFFFF"/>
            <w:vAlign w:val="center"/>
            <w:hideMark/>
          </w:tcPr>
          <w:p w:rsidR="004376CF" w:rsidRPr="002E22C2" w:rsidRDefault="0024558C" w:rsidP="004376CF">
            <w:pPr>
              <w:jc w:val="center"/>
              <w:rPr>
                <w:rFonts w:ascii="Arial" w:hAnsi="Arial" w:cs="Arial"/>
                <w:sz w:val="22"/>
                <w:szCs w:val="22"/>
              </w:rPr>
            </w:pPr>
            <w:r w:rsidRPr="002E22C2">
              <w:rPr>
                <w:rFonts w:ascii="Arial" w:hAnsi="Arial" w:cs="Arial"/>
                <w:sz w:val="22"/>
                <w:szCs w:val="22"/>
              </w:rPr>
              <w:t>Τιμή Μονάδας</w:t>
            </w: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4376CF" w:rsidRPr="002E22C2" w:rsidRDefault="0024558C" w:rsidP="004376CF">
            <w:pPr>
              <w:jc w:val="center"/>
              <w:rPr>
                <w:rFonts w:ascii="Arial" w:hAnsi="Arial" w:cs="Arial"/>
                <w:sz w:val="22"/>
                <w:szCs w:val="22"/>
              </w:rPr>
            </w:pPr>
            <w:r w:rsidRPr="002E22C2">
              <w:rPr>
                <w:rFonts w:ascii="Arial" w:hAnsi="Arial" w:cs="Arial"/>
                <w:sz w:val="22"/>
                <w:szCs w:val="22"/>
              </w:rPr>
              <w:t>Ποσότητα</w:t>
            </w:r>
          </w:p>
        </w:tc>
        <w:tc>
          <w:tcPr>
            <w:tcW w:w="1284" w:type="dxa"/>
            <w:tcBorders>
              <w:top w:val="single" w:sz="4" w:space="0" w:color="auto"/>
              <w:left w:val="nil"/>
              <w:bottom w:val="single" w:sz="4" w:space="0" w:color="auto"/>
              <w:right w:val="single" w:sz="4" w:space="0" w:color="auto"/>
            </w:tcBorders>
            <w:shd w:val="clear" w:color="000000" w:fill="FFFFFF"/>
            <w:vAlign w:val="center"/>
            <w:hideMark/>
          </w:tcPr>
          <w:p w:rsidR="004376CF" w:rsidRPr="002E22C2" w:rsidRDefault="004376CF" w:rsidP="004376CF">
            <w:pPr>
              <w:jc w:val="center"/>
              <w:rPr>
                <w:rFonts w:ascii="Arial" w:hAnsi="Arial" w:cs="Arial"/>
                <w:sz w:val="22"/>
                <w:szCs w:val="22"/>
              </w:rPr>
            </w:pPr>
            <w:r w:rsidRPr="002E22C2">
              <w:rPr>
                <w:rFonts w:ascii="Arial" w:hAnsi="Arial" w:cs="Arial"/>
                <w:sz w:val="22"/>
                <w:szCs w:val="22"/>
              </w:rPr>
              <w:t>Δαπάνη</w:t>
            </w:r>
          </w:p>
        </w:tc>
      </w:tr>
      <w:tr w:rsidR="0056244D" w:rsidRPr="00B14A19" w:rsidTr="009F08DC">
        <w:trPr>
          <w:trHeight w:val="240"/>
          <w:jc w:val="center"/>
        </w:trPr>
        <w:tc>
          <w:tcPr>
            <w:tcW w:w="5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244D" w:rsidRPr="00B14A19" w:rsidRDefault="0056244D" w:rsidP="004376CF">
            <w:pPr>
              <w:jc w:val="center"/>
              <w:rPr>
                <w:rFonts w:ascii="Arial" w:hAnsi="Arial" w:cs="Arial"/>
                <w:color w:val="000000"/>
              </w:rPr>
            </w:pPr>
            <w:r w:rsidRPr="00B14A19">
              <w:rPr>
                <w:rFonts w:ascii="Arial" w:hAnsi="Arial" w:cs="Arial"/>
                <w:color w:val="000000"/>
              </w:rPr>
              <w:t>1</w:t>
            </w:r>
          </w:p>
        </w:tc>
        <w:tc>
          <w:tcPr>
            <w:tcW w:w="4123" w:type="dxa"/>
            <w:tcBorders>
              <w:top w:val="single" w:sz="4" w:space="0" w:color="auto"/>
              <w:left w:val="nil"/>
              <w:bottom w:val="single" w:sz="4" w:space="0" w:color="auto"/>
              <w:right w:val="single" w:sz="4" w:space="0" w:color="auto"/>
            </w:tcBorders>
            <w:shd w:val="clear" w:color="000000" w:fill="FFFFFF"/>
            <w:vAlign w:val="center"/>
            <w:hideMark/>
          </w:tcPr>
          <w:p w:rsidR="0056244D" w:rsidRPr="00B14A19" w:rsidRDefault="00A2069F" w:rsidP="00EE4743">
            <w:pPr>
              <w:rPr>
                <w:rFonts w:ascii="Arial" w:hAnsi="Arial" w:cs="Arial"/>
                <w:color w:val="000000"/>
              </w:rPr>
            </w:pPr>
            <w:r>
              <w:rPr>
                <w:rFonts w:ascii="Arial" w:hAnsi="Arial" w:cs="Arial"/>
                <w:color w:val="000000"/>
              </w:rPr>
              <w:t>Γάλ</w:t>
            </w:r>
            <w:r w:rsidR="00120C4D">
              <w:rPr>
                <w:rFonts w:ascii="Arial" w:hAnsi="Arial" w:cs="Arial"/>
                <w:color w:val="000000"/>
              </w:rPr>
              <w:t xml:space="preserve">α αγελαδινό πλήρες </w:t>
            </w:r>
            <w:r w:rsidR="00EE4743">
              <w:rPr>
                <w:rFonts w:ascii="Arial" w:hAnsi="Arial" w:cs="Arial"/>
                <w:color w:val="000000"/>
              </w:rPr>
              <w:t>μακράς διάρκειας</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56244D" w:rsidRPr="00B14A19" w:rsidRDefault="00440887" w:rsidP="00EA38CD">
            <w:pPr>
              <w:jc w:val="center"/>
              <w:rPr>
                <w:rFonts w:ascii="Arial" w:hAnsi="Arial" w:cs="Arial"/>
                <w:color w:val="000000"/>
              </w:rPr>
            </w:pPr>
            <w:r>
              <w:rPr>
                <w:rFonts w:ascii="Arial" w:hAnsi="Arial" w:cs="Arial"/>
                <w:color w:val="000000"/>
              </w:rPr>
              <w:t>Λίτρο</w:t>
            </w:r>
          </w:p>
        </w:tc>
        <w:tc>
          <w:tcPr>
            <w:tcW w:w="1119" w:type="dxa"/>
            <w:tcBorders>
              <w:top w:val="single" w:sz="4" w:space="0" w:color="auto"/>
              <w:left w:val="nil"/>
              <w:bottom w:val="single" w:sz="4" w:space="0" w:color="auto"/>
              <w:right w:val="single" w:sz="4" w:space="0" w:color="auto"/>
            </w:tcBorders>
            <w:shd w:val="clear" w:color="000000" w:fill="FFFFFF"/>
            <w:vAlign w:val="center"/>
            <w:hideMark/>
          </w:tcPr>
          <w:p w:rsidR="0056244D" w:rsidRPr="00B14A19" w:rsidRDefault="002E22C2" w:rsidP="00440887">
            <w:pPr>
              <w:jc w:val="center"/>
              <w:rPr>
                <w:rFonts w:ascii="Arial" w:hAnsi="Arial" w:cs="Arial"/>
                <w:color w:val="000000"/>
              </w:rPr>
            </w:pPr>
            <w:r>
              <w:rPr>
                <w:rFonts w:ascii="Arial" w:hAnsi="Arial" w:cs="Arial"/>
                <w:color w:val="000000"/>
              </w:rPr>
              <w:t xml:space="preserve">€ </w:t>
            </w:r>
            <w:r w:rsidR="00A2069F">
              <w:rPr>
                <w:rFonts w:ascii="Arial" w:hAnsi="Arial" w:cs="Arial"/>
                <w:color w:val="000000"/>
              </w:rPr>
              <w:t>0,8</w:t>
            </w:r>
            <w:r w:rsidR="00440887">
              <w:rPr>
                <w:rFonts w:ascii="Arial" w:hAnsi="Arial" w:cs="Arial"/>
                <w:color w:val="000000"/>
              </w:rPr>
              <w:t>7</w:t>
            </w: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A2069F" w:rsidRPr="00B14A19" w:rsidRDefault="00A2069F" w:rsidP="00A2069F">
            <w:pPr>
              <w:jc w:val="center"/>
              <w:rPr>
                <w:rFonts w:ascii="Arial" w:hAnsi="Arial" w:cs="Arial"/>
                <w:color w:val="000000"/>
              </w:rPr>
            </w:pPr>
            <w:r>
              <w:rPr>
                <w:rFonts w:ascii="Arial" w:hAnsi="Arial" w:cs="Arial"/>
                <w:color w:val="000000"/>
              </w:rPr>
              <w:t>6.864</w:t>
            </w:r>
          </w:p>
        </w:tc>
        <w:tc>
          <w:tcPr>
            <w:tcW w:w="1284" w:type="dxa"/>
            <w:tcBorders>
              <w:top w:val="single" w:sz="4" w:space="0" w:color="auto"/>
              <w:left w:val="nil"/>
              <w:bottom w:val="single" w:sz="4" w:space="0" w:color="auto"/>
              <w:right w:val="single" w:sz="4" w:space="0" w:color="auto"/>
            </w:tcBorders>
            <w:shd w:val="clear" w:color="000000" w:fill="FFFFFF"/>
            <w:vAlign w:val="center"/>
            <w:hideMark/>
          </w:tcPr>
          <w:p w:rsidR="0056244D" w:rsidRPr="00B14A19" w:rsidRDefault="00FE54BA" w:rsidP="00440887">
            <w:pPr>
              <w:jc w:val="right"/>
              <w:rPr>
                <w:rFonts w:ascii="Arial" w:hAnsi="Arial" w:cs="Arial"/>
                <w:color w:val="000000"/>
              </w:rPr>
            </w:pPr>
            <w:r>
              <w:rPr>
                <w:rFonts w:ascii="Arial" w:hAnsi="Arial" w:cs="Arial"/>
                <w:color w:val="000000"/>
              </w:rPr>
              <w:t>5.</w:t>
            </w:r>
            <w:r w:rsidR="00440887">
              <w:rPr>
                <w:rFonts w:ascii="Arial" w:hAnsi="Arial" w:cs="Arial"/>
                <w:color w:val="000000"/>
              </w:rPr>
              <w:t>952</w:t>
            </w:r>
            <w:r>
              <w:rPr>
                <w:rFonts w:ascii="Arial" w:hAnsi="Arial" w:cs="Arial"/>
                <w:color w:val="000000"/>
              </w:rPr>
              <w:t>,8</w:t>
            </w:r>
            <w:r w:rsidR="00440887">
              <w:rPr>
                <w:rFonts w:ascii="Arial" w:hAnsi="Arial" w:cs="Arial"/>
                <w:color w:val="000000"/>
              </w:rPr>
              <w:t>5</w:t>
            </w:r>
          </w:p>
        </w:tc>
      </w:tr>
      <w:tr w:rsidR="0056244D" w:rsidRPr="00B14A19" w:rsidTr="00FE54BA">
        <w:trPr>
          <w:trHeight w:val="283"/>
          <w:jc w:val="center"/>
        </w:trPr>
        <w:tc>
          <w:tcPr>
            <w:tcW w:w="593" w:type="dxa"/>
            <w:tcBorders>
              <w:top w:val="nil"/>
              <w:left w:val="single" w:sz="4" w:space="0" w:color="auto"/>
              <w:bottom w:val="single" w:sz="4" w:space="0" w:color="auto"/>
              <w:right w:val="single" w:sz="4" w:space="0" w:color="auto"/>
            </w:tcBorders>
            <w:shd w:val="clear" w:color="000000" w:fill="FFFFFF"/>
            <w:vAlign w:val="center"/>
            <w:hideMark/>
          </w:tcPr>
          <w:p w:rsidR="0056244D" w:rsidRPr="00B14A19" w:rsidRDefault="0056244D" w:rsidP="004376CF">
            <w:pPr>
              <w:jc w:val="center"/>
              <w:rPr>
                <w:rFonts w:ascii="Arial" w:hAnsi="Arial" w:cs="Arial"/>
                <w:color w:val="000000"/>
              </w:rPr>
            </w:pPr>
            <w:r w:rsidRPr="00B14A19">
              <w:rPr>
                <w:rFonts w:ascii="Arial" w:hAnsi="Arial" w:cs="Arial"/>
                <w:color w:val="000000"/>
              </w:rPr>
              <w:t>2</w:t>
            </w:r>
          </w:p>
        </w:tc>
        <w:tc>
          <w:tcPr>
            <w:tcW w:w="4123" w:type="dxa"/>
            <w:tcBorders>
              <w:top w:val="nil"/>
              <w:left w:val="nil"/>
              <w:bottom w:val="single" w:sz="4" w:space="0" w:color="auto"/>
              <w:right w:val="single" w:sz="4" w:space="0" w:color="auto"/>
            </w:tcBorders>
            <w:shd w:val="clear" w:color="000000" w:fill="FFFFFF"/>
            <w:vAlign w:val="center"/>
            <w:hideMark/>
          </w:tcPr>
          <w:p w:rsidR="0056244D" w:rsidRPr="00B14A19" w:rsidRDefault="00D13E12" w:rsidP="004376CF">
            <w:pPr>
              <w:rPr>
                <w:rFonts w:ascii="Arial" w:hAnsi="Arial" w:cs="Arial"/>
                <w:color w:val="000000"/>
              </w:rPr>
            </w:pPr>
            <w:r>
              <w:rPr>
                <w:rFonts w:ascii="Arial" w:hAnsi="Arial" w:cs="Arial"/>
                <w:color w:val="000000"/>
              </w:rPr>
              <w:t>Γάλα αγε</w:t>
            </w:r>
            <w:r w:rsidR="00120C4D">
              <w:rPr>
                <w:rFonts w:ascii="Arial" w:hAnsi="Arial" w:cs="Arial"/>
                <w:color w:val="000000"/>
              </w:rPr>
              <w:t>λαδινό πλήρες φρέσκο</w:t>
            </w:r>
          </w:p>
        </w:tc>
        <w:tc>
          <w:tcPr>
            <w:tcW w:w="1331" w:type="dxa"/>
            <w:tcBorders>
              <w:top w:val="nil"/>
              <w:left w:val="nil"/>
              <w:bottom w:val="single" w:sz="4" w:space="0" w:color="auto"/>
              <w:right w:val="single" w:sz="4" w:space="0" w:color="auto"/>
            </w:tcBorders>
            <w:shd w:val="clear" w:color="000000" w:fill="FFFFFF"/>
            <w:vAlign w:val="center"/>
            <w:hideMark/>
          </w:tcPr>
          <w:p w:rsidR="0056244D" w:rsidRPr="00B14A19" w:rsidRDefault="00D13E12" w:rsidP="00EA38CD">
            <w:pPr>
              <w:jc w:val="center"/>
              <w:rPr>
                <w:rFonts w:ascii="Arial" w:hAnsi="Arial" w:cs="Arial"/>
                <w:color w:val="000000"/>
              </w:rPr>
            </w:pPr>
            <w:r>
              <w:rPr>
                <w:rFonts w:ascii="Arial" w:hAnsi="Arial" w:cs="Arial"/>
                <w:color w:val="000000"/>
              </w:rPr>
              <w:t>Λίτρο</w:t>
            </w:r>
          </w:p>
        </w:tc>
        <w:tc>
          <w:tcPr>
            <w:tcW w:w="1119" w:type="dxa"/>
            <w:tcBorders>
              <w:top w:val="nil"/>
              <w:left w:val="nil"/>
              <w:bottom w:val="single" w:sz="4" w:space="0" w:color="auto"/>
              <w:right w:val="single" w:sz="4" w:space="0" w:color="auto"/>
            </w:tcBorders>
            <w:shd w:val="clear" w:color="000000" w:fill="FFFFFF"/>
            <w:vAlign w:val="center"/>
            <w:hideMark/>
          </w:tcPr>
          <w:p w:rsidR="0056244D" w:rsidRPr="00B14A19" w:rsidRDefault="002E22C2" w:rsidP="00D13E12">
            <w:pPr>
              <w:jc w:val="center"/>
              <w:rPr>
                <w:rFonts w:ascii="Arial" w:hAnsi="Arial" w:cs="Arial"/>
                <w:color w:val="000000"/>
              </w:rPr>
            </w:pPr>
            <w:r>
              <w:rPr>
                <w:rFonts w:ascii="Arial" w:hAnsi="Arial" w:cs="Arial"/>
                <w:color w:val="000000"/>
              </w:rPr>
              <w:t xml:space="preserve">€ </w:t>
            </w:r>
            <w:r w:rsidR="00D13E12">
              <w:rPr>
                <w:rFonts w:ascii="Arial" w:hAnsi="Arial" w:cs="Arial"/>
                <w:color w:val="000000"/>
              </w:rPr>
              <w:t>1,25</w:t>
            </w:r>
          </w:p>
        </w:tc>
        <w:tc>
          <w:tcPr>
            <w:tcW w:w="1179" w:type="dxa"/>
            <w:tcBorders>
              <w:top w:val="nil"/>
              <w:left w:val="nil"/>
              <w:bottom w:val="single" w:sz="4" w:space="0" w:color="auto"/>
              <w:right w:val="single" w:sz="4" w:space="0" w:color="auto"/>
            </w:tcBorders>
            <w:shd w:val="clear" w:color="000000" w:fill="FFFFFF"/>
            <w:vAlign w:val="center"/>
            <w:hideMark/>
          </w:tcPr>
          <w:p w:rsidR="0056244D" w:rsidRPr="00B14A19" w:rsidRDefault="00141BEA">
            <w:pPr>
              <w:jc w:val="center"/>
              <w:rPr>
                <w:rFonts w:ascii="Arial" w:hAnsi="Arial" w:cs="Arial"/>
                <w:color w:val="000000"/>
              </w:rPr>
            </w:pPr>
            <w:r>
              <w:rPr>
                <w:rFonts w:ascii="Arial" w:hAnsi="Arial" w:cs="Arial"/>
                <w:color w:val="000000"/>
              </w:rPr>
              <w:t>13.200</w:t>
            </w:r>
          </w:p>
        </w:tc>
        <w:tc>
          <w:tcPr>
            <w:tcW w:w="1284" w:type="dxa"/>
            <w:tcBorders>
              <w:top w:val="nil"/>
              <w:left w:val="nil"/>
              <w:bottom w:val="single" w:sz="4" w:space="0" w:color="auto"/>
              <w:right w:val="single" w:sz="4" w:space="0" w:color="auto"/>
            </w:tcBorders>
            <w:shd w:val="clear" w:color="000000" w:fill="FFFFFF"/>
            <w:vAlign w:val="center"/>
            <w:hideMark/>
          </w:tcPr>
          <w:p w:rsidR="0056244D" w:rsidRPr="00B14A19" w:rsidRDefault="00FE54BA" w:rsidP="00141BEA">
            <w:pPr>
              <w:jc w:val="right"/>
              <w:rPr>
                <w:rFonts w:ascii="Arial" w:hAnsi="Arial" w:cs="Arial"/>
                <w:color w:val="000000"/>
              </w:rPr>
            </w:pPr>
            <w:r>
              <w:rPr>
                <w:rFonts w:ascii="Arial" w:hAnsi="Arial" w:cs="Arial"/>
                <w:color w:val="000000"/>
              </w:rPr>
              <w:t>16.</w:t>
            </w:r>
            <w:r w:rsidR="00141BEA">
              <w:rPr>
                <w:rFonts w:ascii="Arial" w:hAnsi="Arial" w:cs="Arial"/>
                <w:color w:val="000000"/>
              </w:rPr>
              <w:t>470</w:t>
            </w:r>
            <w:r w:rsidRPr="00B14A19">
              <w:rPr>
                <w:rFonts w:ascii="Arial" w:hAnsi="Arial" w:cs="Arial"/>
                <w:color w:val="000000"/>
              </w:rPr>
              <w:t>,</w:t>
            </w:r>
            <w:r w:rsidR="00141BEA">
              <w:rPr>
                <w:rFonts w:ascii="Arial" w:hAnsi="Arial" w:cs="Arial"/>
                <w:color w:val="000000"/>
              </w:rPr>
              <w:t>80</w:t>
            </w:r>
          </w:p>
        </w:tc>
      </w:tr>
      <w:tr w:rsidR="002C70E0" w:rsidRPr="00B14A19" w:rsidTr="00FE54BA">
        <w:trPr>
          <w:trHeight w:val="283"/>
          <w:jc w:val="center"/>
        </w:trPr>
        <w:tc>
          <w:tcPr>
            <w:tcW w:w="8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2C70E0" w:rsidRPr="00B14A19" w:rsidRDefault="002C70E0" w:rsidP="00FE54BA">
            <w:pPr>
              <w:spacing w:before="120" w:after="120"/>
              <w:jc w:val="right"/>
              <w:rPr>
                <w:rFonts w:ascii="Arial" w:hAnsi="Arial" w:cs="Arial"/>
                <w:color w:val="000000"/>
              </w:rPr>
            </w:pPr>
            <w:r w:rsidRPr="00B14A19">
              <w:rPr>
                <w:rFonts w:ascii="Arial" w:hAnsi="Arial" w:cs="Arial"/>
                <w:bCs/>
                <w:color w:val="000000"/>
              </w:rPr>
              <w:t>Σύνολο</w:t>
            </w:r>
          </w:p>
        </w:tc>
        <w:tc>
          <w:tcPr>
            <w:tcW w:w="1284" w:type="dxa"/>
            <w:tcBorders>
              <w:top w:val="nil"/>
              <w:left w:val="nil"/>
              <w:bottom w:val="single" w:sz="4" w:space="0" w:color="auto"/>
              <w:right w:val="single" w:sz="4" w:space="0" w:color="auto"/>
            </w:tcBorders>
            <w:shd w:val="clear" w:color="auto" w:fill="auto"/>
            <w:noWrap/>
            <w:vAlign w:val="bottom"/>
            <w:hideMark/>
          </w:tcPr>
          <w:p w:rsidR="002C70E0" w:rsidRPr="00B14A19" w:rsidRDefault="00FE54BA" w:rsidP="00141BEA">
            <w:pPr>
              <w:spacing w:before="120" w:after="120"/>
              <w:jc w:val="right"/>
              <w:rPr>
                <w:rFonts w:ascii="Arial" w:hAnsi="Arial" w:cs="Arial"/>
                <w:color w:val="000000"/>
              </w:rPr>
            </w:pPr>
            <w:r>
              <w:rPr>
                <w:rFonts w:ascii="Arial" w:hAnsi="Arial" w:cs="Arial"/>
                <w:color w:val="000000"/>
              </w:rPr>
              <w:t>2</w:t>
            </w:r>
            <w:r w:rsidR="00440887">
              <w:rPr>
                <w:rFonts w:ascii="Arial" w:hAnsi="Arial" w:cs="Arial"/>
                <w:color w:val="000000"/>
              </w:rPr>
              <w:t>2</w:t>
            </w:r>
            <w:r>
              <w:rPr>
                <w:rFonts w:ascii="Arial" w:hAnsi="Arial" w:cs="Arial"/>
                <w:color w:val="000000"/>
              </w:rPr>
              <w:t>.</w:t>
            </w:r>
            <w:r w:rsidR="00141BEA">
              <w:rPr>
                <w:rFonts w:ascii="Arial" w:hAnsi="Arial" w:cs="Arial"/>
                <w:color w:val="000000"/>
              </w:rPr>
              <w:t>423</w:t>
            </w:r>
            <w:r>
              <w:rPr>
                <w:rFonts w:ascii="Arial" w:hAnsi="Arial" w:cs="Arial"/>
                <w:color w:val="000000"/>
              </w:rPr>
              <w:t>,</w:t>
            </w:r>
            <w:r w:rsidR="00141BEA">
              <w:rPr>
                <w:rFonts w:ascii="Arial" w:hAnsi="Arial" w:cs="Arial"/>
                <w:color w:val="000000"/>
              </w:rPr>
              <w:t>65</w:t>
            </w:r>
          </w:p>
        </w:tc>
      </w:tr>
      <w:tr w:rsidR="002C70E0" w:rsidRPr="00B14A19" w:rsidTr="00FE54BA">
        <w:trPr>
          <w:trHeight w:val="283"/>
          <w:jc w:val="center"/>
        </w:trPr>
        <w:tc>
          <w:tcPr>
            <w:tcW w:w="8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2C70E0" w:rsidRPr="00B14A19" w:rsidRDefault="002C70E0" w:rsidP="00FE54BA">
            <w:pPr>
              <w:spacing w:before="120" w:after="120"/>
              <w:jc w:val="right"/>
              <w:rPr>
                <w:rFonts w:ascii="Arial" w:hAnsi="Arial" w:cs="Arial"/>
                <w:color w:val="000000"/>
              </w:rPr>
            </w:pPr>
            <w:r w:rsidRPr="00B14A19">
              <w:rPr>
                <w:rFonts w:ascii="Arial" w:hAnsi="Arial" w:cs="Arial"/>
                <w:bCs/>
                <w:color w:val="000000"/>
              </w:rPr>
              <w:t xml:space="preserve">Φ.Π.Α. </w:t>
            </w:r>
            <w:r w:rsidR="00FE54BA">
              <w:rPr>
                <w:rFonts w:ascii="Arial" w:hAnsi="Arial" w:cs="Arial"/>
                <w:bCs/>
                <w:color w:val="000000"/>
              </w:rPr>
              <w:t>13</w:t>
            </w:r>
            <w:r w:rsidRPr="00B14A19">
              <w:rPr>
                <w:rFonts w:ascii="Arial" w:hAnsi="Arial" w:cs="Arial"/>
                <w:bCs/>
                <w:color w:val="000000"/>
              </w:rPr>
              <w:t>%</w:t>
            </w:r>
          </w:p>
        </w:tc>
        <w:tc>
          <w:tcPr>
            <w:tcW w:w="1284" w:type="dxa"/>
            <w:tcBorders>
              <w:top w:val="nil"/>
              <w:left w:val="nil"/>
              <w:bottom w:val="single" w:sz="4" w:space="0" w:color="auto"/>
              <w:right w:val="single" w:sz="4" w:space="0" w:color="auto"/>
            </w:tcBorders>
            <w:shd w:val="clear" w:color="auto" w:fill="auto"/>
            <w:noWrap/>
            <w:vAlign w:val="bottom"/>
            <w:hideMark/>
          </w:tcPr>
          <w:p w:rsidR="002C70E0" w:rsidRPr="00B14A19" w:rsidRDefault="002C70E0" w:rsidP="00141BEA">
            <w:pPr>
              <w:spacing w:before="120" w:after="120"/>
              <w:jc w:val="right"/>
              <w:rPr>
                <w:rFonts w:ascii="Arial" w:hAnsi="Arial" w:cs="Arial"/>
                <w:color w:val="000000"/>
              </w:rPr>
            </w:pPr>
            <w:r w:rsidRPr="00B14A19">
              <w:rPr>
                <w:rFonts w:ascii="Arial" w:hAnsi="Arial" w:cs="Arial"/>
                <w:color w:val="000000"/>
              </w:rPr>
              <w:t>2.</w:t>
            </w:r>
            <w:r w:rsidR="00141BEA">
              <w:rPr>
                <w:rFonts w:ascii="Arial" w:hAnsi="Arial" w:cs="Arial"/>
                <w:color w:val="000000"/>
              </w:rPr>
              <w:t>915</w:t>
            </w:r>
            <w:r w:rsidRPr="00B14A19">
              <w:rPr>
                <w:rFonts w:ascii="Arial" w:hAnsi="Arial" w:cs="Arial"/>
                <w:color w:val="000000"/>
              </w:rPr>
              <w:t>,</w:t>
            </w:r>
            <w:r w:rsidR="00141BEA">
              <w:rPr>
                <w:rFonts w:ascii="Arial" w:hAnsi="Arial" w:cs="Arial"/>
                <w:color w:val="000000"/>
              </w:rPr>
              <w:t>07</w:t>
            </w:r>
          </w:p>
        </w:tc>
      </w:tr>
      <w:tr w:rsidR="002C70E0" w:rsidRPr="00B14A19" w:rsidTr="00FE54BA">
        <w:trPr>
          <w:trHeight w:val="283"/>
          <w:jc w:val="center"/>
        </w:trPr>
        <w:tc>
          <w:tcPr>
            <w:tcW w:w="8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2C70E0" w:rsidRPr="00B14A19" w:rsidRDefault="002C70E0" w:rsidP="00FE54BA">
            <w:pPr>
              <w:spacing w:before="120" w:after="120"/>
              <w:jc w:val="right"/>
              <w:rPr>
                <w:rFonts w:ascii="Arial" w:hAnsi="Arial" w:cs="Arial"/>
                <w:color w:val="000000"/>
              </w:rPr>
            </w:pPr>
            <w:r w:rsidRPr="00B14A19">
              <w:rPr>
                <w:rFonts w:ascii="Arial" w:hAnsi="Arial" w:cs="Arial"/>
              </w:rPr>
              <w:t>Απαιτούμενη δαπάνη</w:t>
            </w:r>
          </w:p>
        </w:tc>
        <w:tc>
          <w:tcPr>
            <w:tcW w:w="1284" w:type="dxa"/>
            <w:tcBorders>
              <w:top w:val="nil"/>
              <w:left w:val="nil"/>
              <w:bottom w:val="single" w:sz="4" w:space="0" w:color="auto"/>
              <w:right w:val="single" w:sz="4" w:space="0" w:color="auto"/>
            </w:tcBorders>
            <w:shd w:val="clear" w:color="auto" w:fill="auto"/>
            <w:noWrap/>
            <w:vAlign w:val="bottom"/>
            <w:hideMark/>
          </w:tcPr>
          <w:p w:rsidR="002C70E0" w:rsidRPr="00B14A19" w:rsidRDefault="00141BEA" w:rsidP="00FE54BA">
            <w:pPr>
              <w:spacing w:before="120" w:after="120"/>
              <w:jc w:val="right"/>
              <w:rPr>
                <w:rFonts w:ascii="Arial" w:hAnsi="Arial" w:cs="Arial"/>
                <w:color w:val="000000"/>
              </w:rPr>
            </w:pPr>
            <w:r>
              <w:rPr>
                <w:rFonts w:ascii="Arial" w:hAnsi="Arial" w:cs="Arial"/>
              </w:rPr>
              <w:t>25.338,72</w:t>
            </w:r>
          </w:p>
        </w:tc>
      </w:tr>
    </w:tbl>
    <w:p w:rsidR="00AC1729" w:rsidRDefault="00AC1729">
      <w:pPr>
        <w:rPr>
          <w:rFonts w:ascii="Arial" w:hAnsi="Arial" w:cs="Arial"/>
        </w:rPr>
      </w:pPr>
    </w:p>
    <w:p w:rsidR="00AC1729" w:rsidRDefault="00AC1729">
      <w:pPr>
        <w:rPr>
          <w:rFonts w:ascii="Arial" w:hAnsi="Arial" w:cs="Arial"/>
        </w:rPr>
      </w:pPr>
    </w:p>
    <w:p w:rsidR="00FE54BA" w:rsidRDefault="00FE54BA">
      <w:pPr>
        <w:rPr>
          <w:rFonts w:ascii="Arial" w:hAnsi="Arial" w:cs="Arial"/>
        </w:rPr>
      </w:pPr>
    </w:p>
    <w:p w:rsidR="00FE54BA" w:rsidRDefault="00FE54BA">
      <w:pPr>
        <w:rPr>
          <w:rFonts w:ascii="Arial" w:hAnsi="Arial" w:cs="Arial"/>
        </w:rPr>
      </w:pPr>
    </w:p>
    <w:p w:rsidR="00FE54BA" w:rsidRDefault="00FE54BA">
      <w:pPr>
        <w:rPr>
          <w:rFonts w:ascii="Arial" w:hAnsi="Arial" w:cs="Arial"/>
        </w:rPr>
      </w:pPr>
    </w:p>
    <w:p w:rsidR="00FE54BA" w:rsidRDefault="00FE54BA">
      <w:pPr>
        <w:rPr>
          <w:rFonts w:ascii="Arial" w:hAnsi="Arial" w:cs="Arial"/>
        </w:rPr>
      </w:pPr>
    </w:p>
    <w:tbl>
      <w:tblPr>
        <w:tblW w:w="9468" w:type="dxa"/>
        <w:tblLayout w:type="fixed"/>
        <w:tblLook w:val="0000"/>
      </w:tblPr>
      <w:tblGrid>
        <w:gridCol w:w="4788"/>
        <w:gridCol w:w="4680"/>
      </w:tblGrid>
      <w:tr w:rsidR="00AC1729">
        <w:tc>
          <w:tcPr>
            <w:tcW w:w="4788" w:type="dxa"/>
          </w:tcPr>
          <w:p w:rsidR="00AC1729" w:rsidRDefault="00AC1729">
            <w:pPr>
              <w:jc w:val="center"/>
              <w:rPr>
                <w:rFonts w:ascii="Arial" w:hAnsi="Arial" w:cs="Arial"/>
              </w:rPr>
            </w:pPr>
          </w:p>
          <w:p w:rsidR="00AC1729" w:rsidRDefault="00AC1729">
            <w:pPr>
              <w:jc w:val="center"/>
              <w:rPr>
                <w:rFonts w:ascii="Arial" w:hAnsi="Arial" w:cs="Arial"/>
              </w:rPr>
            </w:pPr>
          </w:p>
          <w:p w:rsidR="00AC1729" w:rsidRDefault="00AC1729">
            <w:pPr>
              <w:jc w:val="center"/>
              <w:rPr>
                <w:rFonts w:ascii="Arial" w:hAnsi="Arial" w:cs="Arial"/>
              </w:rPr>
            </w:pPr>
          </w:p>
          <w:p w:rsidR="00AC1729" w:rsidRDefault="00AC1729">
            <w:pPr>
              <w:jc w:val="center"/>
              <w:rPr>
                <w:rFonts w:ascii="Arial" w:hAnsi="Arial" w:cs="Arial"/>
              </w:rPr>
            </w:pPr>
          </w:p>
          <w:p w:rsidR="00AC1729" w:rsidRDefault="00AC1729">
            <w:pPr>
              <w:jc w:val="center"/>
              <w:rPr>
                <w:rFonts w:ascii="Arial" w:hAnsi="Arial" w:cs="Arial"/>
              </w:rPr>
            </w:pPr>
          </w:p>
          <w:p w:rsidR="00AC1729" w:rsidRDefault="00AC1729">
            <w:pPr>
              <w:jc w:val="center"/>
              <w:rPr>
                <w:rFonts w:ascii="Arial" w:hAnsi="Arial" w:cs="Arial"/>
              </w:rPr>
            </w:pPr>
          </w:p>
          <w:p w:rsidR="00AC1729" w:rsidRDefault="00AC1729">
            <w:pPr>
              <w:jc w:val="center"/>
              <w:rPr>
                <w:rFonts w:ascii="Arial" w:hAnsi="Arial" w:cs="Arial"/>
              </w:rPr>
            </w:pPr>
          </w:p>
        </w:tc>
        <w:tc>
          <w:tcPr>
            <w:tcW w:w="4680" w:type="dxa"/>
          </w:tcPr>
          <w:p w:rsidR="00AC1729" w:rsidRDefault="00141BEA">
            <w:pPr>
              <w:jc w:val="center"/>
              <w:rPr>
                <w:rFonts w:ascii="Arial" w:hAnsi="Arial" w:cs="Arial"/>
              </w:rPr>
            </w:pPr>
            <w:r>
              <w:rPr>
                <w:rFonts w:ascii="Arial" w:hAnsi="Arial" w:cs="Arial"/>
              </w:rPr>
              <w:t>Αμαλιάδα  24 / 06 / 2016</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p w:rsidR="0088436D" w:rsidRDefault="0088436D">
            <w:pPr>
              <w:jc w:val="center"/>
              <w:rPr>
                <w:rFonts w:ascii="Arial" w:hAnsi="Arial" w:cs="Arial"/>
              </w:rPr>
            </w:pPr>
          </w:p>
          <w:p w:rsidR="0088436D" w:rsidRDefault="0088436D">
            <w:pPr>
              <w:jc w:val="center"/>
              <w:rPr>
                <w:rFonts w:ascii="Arial" w:hAnsi="Arial" w:cs="Arial"/>
              </w:rPr>
            </w:pPr>
          </w:p>
          <w:p w:rsidR="00CA2E4B" w:rsidRDefault="00CA2E4B">
            <w:pPr>
              <w:jc w:val="center"/>
              <w:rPr>
                <w:rFonts w:ascii="Arial" w:hAnsi="Arial" w:cs="Arial"/>
              </w:rPr>
            </w:pPr>
          </w:p>
          <w:p w:rsidR="0088436D" w:rsidRDefault="0088436D">
            <w:pPr>
              <w:jc w:val="center"/>
              <w:rPr>
                <w:rFonts w:ascii="Arial" w:hAnsi="Arial" w:cs="Arial"/>
              </w:rPr>
            </w:pPr>
          </w:p>
          <w:p w:rsidR="0088436D" w:rsidRPr="00FB570B" w:rsidRDefault="00D66CC9" w:rsidP="0088436D">
            <w:pPr>
              <w:ind w:left="-107" w:right="-144"/>
              <w:jc w:val="center"/>
              <w:rPr>
                <w:rFonts w:ascii="Arial" w:hAnsi="Arial" w:cs="Arial"/>
              </w:rPr>
            </w:pPr>
            <w:r>
              <w:rPr>
                <w:rFonts w:ascii="Arial" w:hAnsi="Arial" w:cs="Arial"/>
              </w:rPr>
              <w:t xml:space="preserve">Αθανάσιος </w:t>
            </w:r>
            <w:proofErr w:type="spellStart"/>
            <w:r>
              <w:rPr>
                <w:rFonts w:ascii="Arial" w:hAnsi="Arial" w:cs="Arial"/>
              </w:rPr>
              <w:t>Κρίσπης</w:t>
            </w:r>
            <w:proofErr w:type="spellEnd"/>
          </w:p>
          <w:p w:rsidR="0088436D" w:rsidRDefault="00D66CC9" w:rsidP="0088436D">
            <w:pPr>
              <w:jc w:val="center"/>
              <w:rPr>
                <w:rFonts w:ascii="Arial" w:hAnsi="Arial" w:cs="Arial"/>
              </w:rPr>
            </w:pPr>
            <w:r>
              <w:rPr>
                <w:rFonts w:ascii="Arial" w:hAnsi="Arial" w:cs="Arial"/>
              </w:rPr>
              <w:t>ΠΕ1 Οικονομικού - Λογιστικού</w:t>
            </w:r>
          </w:p>
        </w:tc>
      </w:tr>
    </w:tbl>
    <w:p w:rsidR="00AC1729" w:rsidRDefault="00AC1729">
      <w:r>
        <w:br w:type="page"/>
      </w:r>
    </w:p>
    <w:tbl>
      <w:tblPr>
        <w:tblW w:w="9288" w:type="dxa"/>
        <w:tblLayout w:type="fixed"/>
        <w:tblLook w:val="0000"/>
      </w:tblPr>
      <w:tblGrid>
        <w:gridCol w:w="4644"/>
        <w:gridCol w:w="4644"/>
      </w:tblGrid>
      <w:tr w:rsidR="00497772" w:rsidTr="00E629F6">
        <w:trPr>
          <w:trHeight w:val="1554"/>
        </w:trPr>
        <w:tc>
          <w:tcPr>
            <w:tcW w:w="4644"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DA1055" w:rsidP="004F2A22">
            <w:pPr>
              <w:rPr>
                <w:rFonts w:ascii="Arial" w:hAnsi="Arial" w:cs="Arial"/>
              </w:rPr>
            </w:pPr>
            <w:r>
              <w:rPr>
                <w:rFonts w:ascii="Arial" w:hAnsi="Arial" w:cs="Arial"/>
              </w:rPr>
              <w:t>Δ/ΝΣΗ ΔΙΟΙΚΗΣΗΣ &amp; ΠΡΟΝΟΙΑΣ</w:t>
            </w:r>
          </w:p>
          <w:p w:rsidR="00497772" w:rsidRPr="004F444C" w:rsidRDefault="00497772" w:rsidP="004F2A22">
            <w:pPr>
              <w:rPr>
                <w:rFonts w:ascii="Arial" w:hAnsi="Arial" w:cs="Arial"/>
              </w:rPr>
            </w:pPr>
          </w:p>
        </w:tc>
        <w:tc>
          <w:tcPr>
            <w:tcW w:w="4644"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323AB8">
              <w:rPr>
                <w:rFonts w:ascii="Arial" w:hAnsi="Arial" w:cs="Arial"/>
              </w:rPr>
              <w:t>Γάλα για χορήγηση σε υπαλλήλους 2016</w:t>
            </w:r>
          </w:p>
        </w:tc>
      </w:tr>
      <w:tr w:rsidR="00AC1729">
        <w:trPr>
          <w:cantSplit/>
        </w:trPr>
        <w:tc>
          <w:tcPr>
            <w:tcW w:w="9288" w:type="dxa"/>
            <w:gridSpan w:val="2"/>
          </w:tcPr>
          <w:p w:rsidR="00AC1729" w:rsidRPr="0088436D" w:rsidRDefault="00AC1729" w:rsidP="00141BEA">
            <w:pPr>
              <w:jc w:val="center"/>
              <w:rPr>
                <w:rFonts w:ascii="Arial" w:hAnsi="Arial" w:cs="Arial"/>
                <w:sz w:val="28"/>
                <w:szCs w:val="28"/>
              </w:rPr>
            </w:pPr>
            <w:r w:rsidRPr="0088436D">
              <w:rPr>
                <w:rFonts w:ascii="Arial" w:hAnsi="Arial" w:cs="Arial"/>
                <w:sz w:val="28"/>
                <w:szCs w:val="28"/>
              </w:rPr>
              <w:t>ΤΕΧΝΙΚΗ ΠΕΡΙΓΡΑΦΗ</w:t>
            </w:r>
          </w:p>
        </w:tc>
      </w:tr>
    </w:tbl>
    <w:p w:rsidR="00AC1729" w:rsidRPr="00E629F6" w:rsidRDefault="00AC1729" w:rsidP="00E629F6">
      <w:pPr>
        <w:jc w:val="both"/>
        <w:rPr>
          <w:rFonts w:ascii="Arial" w:hAnsi="Arial" w:cs="Arial"/>
        </w:rPr>
      </w:pPr>
    </w:p>
    <w:p w:rsidR="00AC1729" w:rsidRPr="00E629F6" w:rsidRDefault="00AC1729" w:rsidP="00E629F6">
      <w:pPr>
        <w:jc w:val="both"/>
        <w:rPr>
          <w:rFonts w:ascii="Arial" w:hAnsi="Arial" w:cs="Arial"/>
        </w:rPr>
      </w:pPr>
    </w:p>
    <w:p w:rsidR="0024558C" w:rsidRPr="00E629F6" w:rsidRDefault="00BB7164" w:rsidP="00E629F6">
      <w:pPr>
        <w:spacing w:after="120"/>
        <w:jc w:val="both"/>
        <w:rPr>
          <w:rFonts w:ascii="Arial" w:hAnsi="Arial" w:cs="Arial"/>
        </w:rPr>
      </w:pPr>
      <w:r w:rsidRPr="00E629F6">
        <w:rPr>
          <w:rFonts w:ascii="Arial" w:hAnsi="Arial" w:cs="Arial"/>
        </w:rPr>
        <w:t>Η παρούσα τεχνική π</w:t>
      </w:r>
      <w:r w:rsidR="0024558C" w:rsidRPr="00E629F6">
        <w:rPr>
          <w:rFonts w:ascii="Arial" w:hAnsi="Arial" w:cs="Arial"/>
        </w:rPr>
        <w:t>ε</w:t>
      </w:r>
      <w:r w:rsidRPr="00E629F6">
        <w:rPr>
          <w:rFonts w:ascii="Arial" w:hAnsi="Arial" w:cs="Arial"/>
        </w:rPr>
        <w:t xml:space="preserve">ριγραφή αναφέρεται στην προμήθεια </w:t>
      </w:r>
      <w:r w:rsidR="00FE54BA">
        <w:rPr>
          <w:rFonts w:ascii="Arial" w:hAnsi="Arial" w:cs="Arial"/>
        </w:rPr>
        <w:t xml:space="preserve">γάλακτος </w:t>
      </w:r>
      <w:r w:rsidRPr="00E629F6">
        <w:rPr>
          <w:rFonts w:ascii="Arial" w:hAnsi="Arial" w:cs="Arial"/>
        </w:rPr>
        <w:t xml:space="preserve">που θα </w:t>
      </w:r>
      <w:r w:rsidR="003D1451">
        <w:rPr>
          <w:rFonts w:ascii="Arial" w:hAnsi="Arial" w:cs="Arial"/>
        </w:rPr>
        <w:t>χορηγηθεί</w:t>
      </w:r>
      <w:r w:rsidR="00FE54BA">
        <w:rPr>
          <w:rFonts w:ascii="Arial" w:hAnsi="Arial" w:cs="Arial"/>
        </w:rPr>
        <w:t xml:space="preserve"> σε δικαιούμενους υπαλλήλους</w:t>
      </w:r>
      <w:r w:rsidRPr="00E629F6">
        <w:rPr>
          <w:rFonts w:ascii="Arial" w:hAnsi="Arial" w:cs="Arial"/>
        </w:rPr>
        <w:t xml:space="preserve"> </w:t>
      </w:r>
      <w:r w:rsidR="00FE54BA">
        <w:rPr>
          <w:rFonts w:ascii="Arial" w:hAnsi="Arial" w:cs="Arial"/>
        </w:rPr>
        <w:t xml:space="preserve">του </w:t>
      </w:r>
      <w:r w:rsidRPr="00E629F6">
        <w:rPr>
          <w:rFonts w:ascii="Arial" w:hAnsi="Arial" w:cs="Arial"/>
        </w:rPr>
        <w:t>Δήμο</w:t>
      </w:r>
      <w:r w:rsidR="00FE54BA">
        <w:rPr>
          <w:rFonts w:ascii="Arial" w:hAnsi="Arial" w:cs="Arial"/>
        </w:rPr>
        <w:t>υ</w:t>
      </w:r>
      <w:r w:rsidRPr="00E629F6">
        <w:rPr>
          <w:rFonts w:ascii="Arial" w:hAnsi="Arial" w:cs="Arial"/>
        </w:rPr>
        <w:t xml:space="preserve"> </w:t>
      </w:r>
      <w:r w:rsidR="0024558C" w:rsidRPr="00E629F6">
        <w:rPr>
          <w:rFonts w:ascii="Arial" w:hAnsi="Arial" w:cs="Arial"/>
        </w:rPr>
        <w:t>Ήλιδας.</w:t>
      </w:r>
    </w:p>
    <w:p w:rsidR="00BB7164" w:rsidRPr="00E629F6" w:rsidRDefault="00BB7164" w:rsidP="00DF584E">
      <w:pPr>
        <w:spacing w:after="120"/>
        <w:jc w:val="both"/>
        <w:rPr>
          <w:rFonts w:ascii="Arial" w:hAnsi="Arial" w:cs="Arial"/>
        </w:rPr>
      </w:pPr>
      <w:r w:rsidRPr="00E629F6">
        <w:rPr>
          <w:rFonts w:ascii="Arial" w:hAnsi="Arial" w:cs="Arial"/>
        </w:rPr>
        <w:t>Τα παρακάτω αναφερόμενα τεχνικά χαρακτηριστικά είναι τα ελάχιστα επιθυμητά και θεωρούνται ως ουσιώδη και απαράβατα, τυχόν έλλειψη κάποιου απ’ αυτά επιφέρει την ποινή αποκλεισμού.</w:t>
      </w:r>
    </w:p>
    <w:tbl>
      <w:tblPr>
        <w:tblW w:w="9215" w:type="dxa"/>
        <w:jc w:val="center"/>
        <w:tblLook w:val="04A0"/>
      </w:tblPr>
      <w:tblGrid>
        <w:gridCol w:w="1100"/>
        <w:gridCol w:w="8115"/>
      </w:tblGrid>
      <w:tr w:rsidR="0024558C" w:rsidRPr="00C31676" w:rsidTr="00DF584E">
        <w:trPr>
          <w:trHeight w:val="240"/>
          <w:tblHeader/>
          <w:jc w:val="center"/>
        </w:trPr>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558C" w:rsidRPr="00C31676" w:rsidRDefault="00C31676" w:rsidP="0024558C">
            <w:pPr>
              <w:jc w:val="center"/>
              <w:rPr>
                <w:rFonts w:ascii="Arial" w:hAnsi="Arial" w:cs="Arial"/>
              </w:rPr>
            </w:pPr>
            <w:r w:rsidRPr="00C31676">
              <w:rPr>
                <w:rFonts w:ascii="Arial" w:hAnsi="Arial" w:cs="Arial"/>
              </w:rPr>
              <w:t>Είδος</w:t>
            </w:r>
          </w:p>
        </w:tc>
        <w:tc>
          <w:tcPr>
            <w:tcW w:w="8115" w:type="dxa"/>
            <w:tcBorders>
              <w:top w:val="single" w:sz="4" w:space="0" w:color="auto"/>
              <w:left w:val="nil"/>
              <w:bottom w:val="single" w:sz="4" w:space="0" w:color="auto"/>
              <w:right w:val="single" w:sz="4" w:space="0" w:color="auto"/>
            </w:tcBorders>
            <w:shd w:val="clear" w:color="000000" w:fill="FFFFFF"/>
            <w:vAlign w:val="center"/>
            <w:hideMark/>
          </w:tcPr>
          <w:p w:rsidR="0024558C" w:rsidRPr="00C31676" w:rsidRDefault="00C31676" w:rsidP="0024558C">
            <w:pPr>
              <w:jc w:val="center"/>
              <w:rPr>
                <w:rFonts w:ascii="Arial" w:hAnsi="Arial" w:cs="Arial"/>
              </w:rPr>
            </w:pPr>
            <w:r w:rsidRPr="00C31676">
              <w:rPr>
                <w:rFonts w:ascii="Arial" w:hAnsi="Arial" w:cs="Arial"/>
              </w:rPr>
              <w:t xml:space="preserve">Περιγραφή </w:t>
            </w:r>
            <w:r w:rsidR="0024558C" w:rsidRPr="00C31676">
              <w:rPr>
                <w:rFonts w:ascii="Arial" w:hAnsi="Arial" w:cs="Arial"/>
              </w:rPr>
              <w:t>Είδο</w:t>
            </w:r>
            <w:r w:rsidRPr="00C31676">
              <w:rPr>
                <w:rFonts w:ascii="Arial" w:hAnsi="Arial" w:cs="Arial"/>
              </w:rPr>
              <w:t>υ</w:t>
            </w:r>
            <w:r w:rsidR="0024558C" w:rsidRPr="00C31676">
              <w:rPr>
                <w:rFonts w:ascii="Arial" w:hAnsi="Arial" w:cs="Arial"/>
              </w:rPr>
              <w:t>ς</w:t>
            </w:r>
          </w:p>
        </w:tc>
      </w:tr>
      <w:tr w:rsidR="009F08DC" w:rsidRPr="00C31676" w:rsidTr="009F08DC">
        <w:trPr>
          <w:trHeight w:val="240"/>
          <w:jc w:val="center"/>
        </w:trPr>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08DC" w:rsidRPr="00C31676" w:rsidRDefault="009F08DC" w:rsidP="0024558C">
            <w:pPr>
              <w:jc w:val="center"/>
              <w:rPr>
                <w:rFonts w:ascii="Arial" w:hAnsi="Arial" w:cs="Arial"/>
                <w:color w:val="000000"/>
              </w:rPr>
            </w:pPr>
            <w:r w:rsidRPr="00C31676">
              <w:rPr>
                <w:rFonts w:ascii="Arial" w:hAnsi="Arial" w:cs="Arial"/>
                <w:color w:val="000000"/>
              </w:rPr>
              <w:t>1</w:t>
            </w:r>
          </w:p>
        </w:tc>
        <w:tc>
          <w:tcPr>
            <w:tcW w:w="8115" w:type="dxa"/>
            <w:tcBorders>
              <w:top w:val="single" w:sz="4" w:space="0" w:color="auto"/>
              <w:left w:val="nil"/>
              <w:bottom w:val="single" w:sz="4" w:space="0" w:color="auto"/>
              <w:right w:val="single" w:sz="4" w:space="0" w:color="auto"/>
            </w:tcBorders>
            <w:shd w:val="clear" w:color="000000" w:fill="FFFFFF"/>
            <w:vAlign w:val="center"/>
            <w:hideMark/>
          </w:tcPr>
          <w:p w:rsidR="00440887" w:rsidRPr="00C31676" w:rsidRDefault="00FE54BA">
            <w:pPr>
              <w:rPr>
                <w:rFonts w:ascii="Arial" w:hAnsi="Arial" w:cs="Arial"/>
                <w:color w:val="000000"/>
              </w:rPr>
            </w:pPr>
            <w:r w:rsidRPr="00C31676">
              <w:rPr>
                <w:rFonts w:ascii="Arial" w:hAnsi="Arial" w:cs="Arial"/>
                <w:color w:val="000000"/>
              </w:rPr>
              <w:t xml:space="preserve">Γάλα αγελαδινό πλήρες </w:t>
            </w:r>
            <w:r w:rsidR="00440887" w:rsidRPr="00C31676">
              <w:rPr>
                <w:rFonts w:ascii="Arial" w:hAnsi="Arial" w:cs="Arial"/>
                <w:color w:val="000000"/>
              </w:rPr>
              <w:t>μακράς δι</w:t>
            </w:r>
            <w:r w:rsidR="00CB5720" w:rsidRPr="00C31676">
              <w:rPr>
                <w:rFonts w:ascii="Arial" w:hAnsi="Arial" w:cs="Arial"/>
                <w:color w:val="000000"/>
              </w:rPr>
              <w:t>άρκειας</w:t>
            </w:r>
          </w:p>
          <w:p w:rsidR="00440887" w:rsidRPr="00C31676" w:rsidRDefault="00440887">
            <w:pPr>
              <w:rPr>
                <w:rFonts w:ascii="Arial" w:hAnsi="Arial" w:cs="Arial"/>
                <w:color w:val="000000"/>
              </w:rPr>
            </w:pPr>
          </w:p>
          <w:p w:rsidR="00440887" w:rsidRPr="007F38D1" w:rsidRDefault="00440887">
            <w:pPr>
              <w:rPr>
                <w:rFonts w:ascii="Arial" w:hAnsi="Arial" w:cs="Arial"/>
                <w:color w:val="000000"/>
                <w:lang w:val="en-US"/>
              </w:rPr>
            </w:pPr>
            <w:r w:rsidRPr="00C31676">
              <w:rPr>
                <w:rFonts w:ascii="Arial" w:hAnsi="Arial" w:cs="Arial"/>
                <w:color w:val="000000"/>
              </w:rPr>
              <w:t>Α΄ επιλογή : Υψηλής θερμικής επεξεργασίας</w:t>
            </w:r>
            <w:r w:rsidR="007F38D1">
              <w:rPr>
                <w:rFonts w:ascii="Arial" w:hAnsi="Arial" w:cs="Arial"/>
                <w:color w:val="000000"/>
                <w:lang w:val="en-US"/>
              </w:rPr>
              <w:t xml:space="preserve"> (CPV : </w:t>
            </w:r>
            <w:r w:rsidR="007F38D1" w:rsidRPr="007F38D1">
              <w:rPr>
                <w:rFonts w:ascii="Arial" w:hAnsi="Arial" w:cs="Arial"/>
                <w:color w:val="000000"/>
                <w:lang w:val="en-US"/>
              </w:rPr>
              <w:t>15511210-8</w:t>
            </w:r>
            <w:r w:rsidR="007F38D1">
              <w:rPr>
                <w:rFonts w:ascii="Arial" w:hAnsi="Arial" w:cs="Arial"/>
                <w:color w:val="000000"/>
                <w:lang w:val="en-US"/>
              </w:rPr>
              <w:t>)</w:t>
            </w:r>
          </w:p>
          <w:p w:rsidR="00440887" w:rsidRPr="00C31676" w:rsidRDefault="00440887" w:rsidP="00440887">
            <w:pPr>
              <w:rPr>
                <w:rFonts w:ascii="Arial" w:hAnsi="Arial" w:cs="Arial"/>
                <w:color w:val="000000"/>
                <w:lang w:val="en-US"/>
              </w:rPr>
            </w:pPr>
            <w:r w:rsidRPr="00C31676">
              <w:rPr>
                <w:rFonts w:ascii="Arial" w:hAnsi="Arial" w:cs="Arial"/>
                <w:color w:val="000000"/>
              </w:rPr>
              <w:t>Το γάλα θα είναι αρίστης ποιότητας αγελαδινό πλήρες, απαλλαγμένο από οποιαδήποτε άχρηστη, περιττή ή βλαβερή ουσία και θα έχει υποστεί υψηλού βαθμού παστερίωση. Η συσκευασία θα είναι του 1</w:t>
            </w:r>
            <w:proofErr w:type="spellStart"/>
            <w:r w:rsidRPr="00C31676">
              <w:rPr>
                <w:rFonts w:ascii="Arial" w:hAnsi="Arial" w:cs="Arial"/>
                <w:color w:val="000000"/>
                <w:lang w:val="en-US"/>
              </w:rPr>
              <w:t>lt</w:t>
            </w:r>
            <w:proofErr w:type="spellEnd"/>
            <w:r w:rsidRPr="00C31676">
              <w:rPr>
                <w:rFonts w:ascii="Arial" w:hAnsi="Arial" w:cs="Arial"/>
                <w:color w:val="000000"/>
                <w:lang w:val="en-US"/>
              </w:rPr>
              <w:t xml:space="preserve">, </w:t>
            </w:r>
            <w:r w:rsidRPr="00C31676">
              <w:rPr>
                <w:rFonts w:ascii="Arial" w:hAnsi="Arial" w:cs="Arial"/>
                <w:color w:val="000000"/>
              </w:rPr>
              <w:t>καθαρού όγκου γάλακτος, ασηπτική και αεροστεγής</w:t>
            </w:r>
            <w:r w:rsidRPr="00C31676">
              <w:rPr>
                <w:rFonts w:ascii="Arial" w:hAnsi="Arial" w:cs="Arial"/>
                <w:color w:val="000000"/>
                <w:lang w:val="en-US"/>
              </w:rPr>
              <w:t>.</w:t>
            </w:r>
          </w:p>
          <w:p w:rsidR="00440887" w:rsidRPr="00C31676" w:rsidRDefault="00440887" w:rsidP="00440887">
            <w:pPr>
              <w:rPr>
                <w:rFonts w:ascii="Arial" w:hAnsi="Arial" w:cs="Arial"/>
                <w:color w:val="000000"/>
              </w:rPr>
            </w:pPr>
            <w:r w:rsidRPr="00C31676">
              <w:rPr>
                <w:rFonts w:ascii="Arial" w:hAnsi="Arial" w:cs="Arial"/>
                <w:color w:val="000000"/>
              </w:rPr>
              <w:t>Εξωτερικά της συσκευασίας, θα γράφεται η εγγυημένη ημερομηνία λήξης του γάλακτος, η οποία δεν μπορεί να είναι μικρότερη των τριών (3) μηνών εκτός ψυγείου</w:t>
            </w:r>
            <w:r w:rsidR="00F62684" w:rsidRPr="00C31676">
              <w:rPr>
                <w:rFonts w:ascii="Arial" w:hAnsi="Arial" w:cs="Arial"/>
                <w:color w:val="000000"/>
              </w:rPr>
              <w:t>. Ε</w:t>
            </w:r>
            <w:r w:rsidRPr="00C31676">
              <w:rPr>
                <w:rFonts w:ascii="Arial" w:hAnsi="Arial" w:cs="Arial"/>
                <w:color w:val="000000"/>
              </w:rPr>
              <w:t>πίσης θα αναγράφονται τα θρεπτικά συστατικά ανά 100ml γάλακτος δηλαδή πρωτεΐνες, υδατάνθρακες λιπαρά σε g</w:t>
            </w:r>
            <w:r w:rsidRPr="00C31676">
              <w:rPr>
                <w:rFonts w:ascii="Arial" w:hAnsi="Arial" w:cs="Arial"/>
                <w:color w:val="000000"/>
                <w:lang w:val="en-US"/>
              </w:rPr>
              <w:t>r</w:t>
            </w:r>
            <w:r w:rsidRPr="00C31676">
              <w:rPr>
                <w:rFonts w:ascii="Arial" w:hAnsi="Arial" w:cs="Arial"/>
                <w:color w:val="000000"/>
              </w:rPr>
              <w:t xml:space="preserve">, ασβέστιο, φώσφορο σε </w:t>
            </w:r>
            <w:proofErr w:type="spellStart"/>
            <w:r w:rsidRPr="00C31676">
              <w:rPr>
                <w:rFonts w:ascii="Arial" w:hAnsi="Arial" w:cs="Arial"/>
                <w:color w:val="000000"/>
              </w:rPr>
              <w:t>mg</w:t>
            </w:r>
            <w:proofErr w:type="spellEnd"/>
            <w:r w:rsidRPr="00C31676">
              <w:rPr>
                <w:rFonts w:ascii="Arial" w:hAnsi="Arial" w:cs="Arial"/>
                <w:color w:val="000000"/>
              </w:rPr>
              <w:t xml:space="preserve">, βιταμίνες Α, Β1, Β2 ,Β6, Β12, ενέργεια σε </w:t>
            </w:r>
            <w:proofErr w:type="spellStart"/>
            <w:r w:rsidRPr="00C31676">
              <w:rPr>
                <w:rFonts w:ascii="Arial" w:hAnsi="Arial" w:cs="Arial"/>
                <w:color w:val="000000"/>
              </w:rPr>
              <w:t>Kj</w:t>
            </w:r>
            <w:proofErr w:type="spellEnd"/>
            <w:r w:rsidRPr="00C31676">
              <w:rPr>
                <w:rFonts w:ascii="Arial" w:hAnsi="Arial" w:cs="Arial"/>
                <w:color w:val="000000"/>
              </w:rPr>
              <w:t xml:space="preserve"> ή </w:t>
            </w:r>
            <w:proofErr w:type="spellStart"/>
            <w:r w:rsidRPr="00C31676">
              <w:rPr>
                <w:rFonts w:ascii="Arial" w:hAnsi="Arial" w:cs="Arial"/>
                <w:color w:val="000000"/>
              </w:rPr>
              <w:t>Kcal</w:t>
            </w:r>
            <w:proofErr w:type="spellEnd"/>
            <w:r w:rsidRPr="00C31676">
              <w:rPr>
                <w:rFonts w:ascii="Arial" w:hAnsi="Arial" w:cs="Arial"/>
                <w:color w:val="000000"/>
              </w:rPr>
              <w:t>.</w:t>
            </w:r>
          </w:p>
          <w:p w:rsidR="00440887" w:rsidRPr="00C31676" w:rsidRDefault="00440887">
            <w:pPr>
              <w:rPr>
                <w:rFonts w:ascii="Arial" w:hAnsi="Arial" w:cs="Arial"/>
                <w:color w:val="000000"/>
              </w:rPr>
            </w:pPr>
          </w:p>
          <w:p w:rsidR="009F08DC" w:rsidRPr="007F38D1" w:rsidRDefault="00440887">
            <w:pPr>
              <w:rPr>
                <w:rFonts w:ascii="Arial" w:hAnsi="Arial" w:cs="Arial"/>
                <w:color w:val="000000"/>
                <w:lang w:val="en-US"/>
              </w:rPr>
            </w:pPr>
            <w:r w:rsidRPr="00C31676">
              <w:rPr>
                <w:rFonts w:ascii="Arial" w:hAnsi="Arial" w:cs="Arial"/>
                <w:color w:val="000000"/>
              </w:rPr>
              <w:t>Β΄ επιλογή : Σ</w:t>
            </w:r>
            <w:r w:rsidR="00FE54BA" w:rsidRPr="00C31676">
              <w:rPr>
                <w:rFonts w:ascii="Arial" w:hAnsi="Arial" w:cs="Arial"/>
                <w:color w:val="000000"/>
              </w:rPr>
              <w:t>υμπυκνωμένο σε παχύρευστη μορφή (τύπου εβαπορέ)</w:t>
            </w:r>
            <w:r w:rsidR="007F38D1">
              <w:rPr>
                <w:rFonts w:ascii="Arial" w:hAnsi="Arial" w:cs="Arial"/>
                <w:color w:val="000000"/>
                <w:lang w:val="en-US"/>
              </w:rPr>
              <w:t xml:space="preserve"> (CPV : </w:t>
            </w:r>
            <w:r w:rsidR="007F38D1" w:rsidRPr="007F38D1">
              <w:rPr>
                <w:rFonts w:ascii="Arial" w:hAnsi="Arial" w:cs="Arial"/>
                <w:color w:val="000000"/>
                <w:lang w:val="en-US"/>
              </w:rPr>
              <w:t>15511600-9</w:t>
            </w:r>
            <w:r w:rsidR="007F38D1">
              <w:rPr>
                <w:rFonts w:ascii="Arial" w:hAnsi="Arial" w:cs="Arial"/>
                <w:color w:val="000000"/>
                <w:lang w:val="en-US"/>
              </w:rPr>
              <w:t>)</w:t>
            </w:r>
          </w:p>
          <w:p w:rsidR="00FE54BA" w:rsidRPr="00C31676" w:rsidRDefault="00FE54BA" w:rsidP="00FE54BA">
            <w:pPr>
              <w:rPr>
                <w:rFonts w:ascii="Arial" w:hAnsi="Arial" w:cs="Arial"/>
                <w:color w:val="000000"/>
                <w:lang w:val="en-US"/>
              </w:rPr>
            </w:pPr>
            <w:r w:rsidRPr="00C31676">
              <w:rPr>
                <w:rFonts w:ascii="Arial" w:hAnsi="Arial" w:cs="Arial"/>
                <w:color w:val="000000"/>
              </w:rPr>
              <w:t>Το γάλα θα είναι αρίστης ποιότητας αγελαδινό πλήρες</w:t>
            </w:r>
            <w:r w:rsidR="00F62684" w:rsidRPr="00C31676">
              <w:rPr>
                <w:rFonts w:ascii="Arial" w:hAnsi="Arial" w:cs="Arial"/>
                <w:color w:val="000000"/>
              </w:rPr>
              <w:t>,</w:t>
            </w:r>
            <w:r w:rsidRPr="00C31676">
              <w:rPr>
                <w:rFonts w:ascii="Arial" w:hAnsi="Arial" w:cs="Arial"/>
                <w:color w:val="000000"/>
              </w:rPr>
              <w:t xml:space="preserve"> συμπυκνωμένο σε παχύρρευστη μορφή (όχι σκόνη), με την αφαίρεση του νερού μόνο, απαλλαγμένο από οποιαδήποτε άχρηστη, περιττή ή βλαβερή ουσία και θα έχει υποστεί υψηλού βαθμού αποστείρωση. </w:t>
            </w:r>
            <w:r w:rsidR="00C71A4E" w:rsidRPr="00C31676">
              <w:rPr>
                <w:rFonts w:ascii="Arial" w:hAnsi="Arial" w:cs="Arial"/>
                <w:color w:val="000000"/>
              </w:rPr>
              <w:t>Η σ</w:t>
            </w:r>
            <w:r w:rsidRPr="00C31676">
              <w:rPr>
                <w:rFonts w:ascii="Arial" w:hAnsi="Arial" w:cs="Arial"/>
                <w:color w:val="000000"/>
              </w:rPr>
              <w:t xml:space="preserve">υσκευασία θα είναι </w:t>
            </w:r>
            <w:r w:rsidR="00440887" w:rsidRPr="00C31676">
              <w:rPr>
                <w:rFonts w:ascii="Arial" w:hAnsi="Arial" w:cs="Arial"/>
                <w:color w:val="000000"/>
              </w:rPr>
              <w:t xml:space="preserve">μεταλλική </w:t>
            </w:r>
            <w:r w:rsidRPr="00C31676">
              <w:rPr>
                <w:rFonts w:ascii="Arial" w:hAnsi="Arial" w:cs="Arial"/>
                <w:color w:val="000000"/>
              </w:rPr>
              <w:t>των 410</w:t>
            </w:r>
            <w:proofErr w:type="spellStart"/>
            <w:r w:rsidR="00C71A4E" w:rsidRPr="00C31676">
              <w:rPr>
                <w:rFonts w:ascii="Arial" w:hAnsi="Arial" w:cs="Arial"/>
                <w:color w:val="000000"/>
                <w:lang w:val="en-US"/>
              </w:rPr>
              <w:t>gr</w:t>
            </w:r>
            <w:proofErr w:type="spellEnd"/>
            <w:r w:rsidRPr="00C31676">
              <w:rPr>
                <w:rFonts w:ascii="Arial" w:hAnsi="Arial" w:cs="Arial"/>
                <w:color w:val="000000"/>
              </w:rPr>
              <w:t xml:space="preserve"> καθαρού βάρους </w:t>
            </w:r>
            <w:r w:rsidR="00C71A4E" w:rsidRPr="00C31676">
              <w:rPr>
                <w:rFonts w:ascii="Arial" w:hAnsi="Arial" w:cs="Arial"/>
                <w:color w:val="000000"/>
              </w:rPr>
              <w:t xml:space="preserve">συμπυκνωμένου </w:t>
            </w:r>
            <w:r w:rsidRPr="00C31676">
              <w:rPr>
                <w:rFonts w:ascii="Arial" w:hAnsi="Arial" w:cs="Arial"/>
                <w:color w:val="000000"/>
              </w:rPr>
              <w:t xml:space="preserve">γάλακτος, με </w:t>
            </w:r>
            <w:r w:rsidR="00C71A4E" w:rsidRPr="00C31676">
              <w:rPr>
                <w:rFonts w:ascii="Arial" w:hAnsi="Arial" w:cs="Arial"/>
                <w:color w:val="000000"/>
              </w:rPr>
              <w:t>ε</w:t>
            </w:r>
            <w:r w:rsidRPr="00C31676">
              <w:rPr>
                <w:rFonts w:ascii="Arial" w:hAnsi="Arial" w:cs="Arial"/>
                <w:color w:val="000000"/>
              </w:rPr>
              <w:t xml:space="preserve">ιδικό </w:t>
            </w:r>
            <w:r w:rsidR="00C71A4E" w:rsidRPr="00C31676">
              <w:rPr>
                <w:rFonts w:ascii="Arial" w:hAnsi="Arial" w:cs="Arial"/>
                <w:color w:val="000000"/>
              </w:rPr>
              <w:t>β</w:t>
            </w:r>
            <w:r w:rsidRPr="00C31676">
              <w:rPr>
                <w:rFonts w:ascii="Arial" w:hAnsi="Arial" w:cs="Arial"/>
                <w:color w:val="000000"/>
              </w:rPr>
              <w:t>άρος 1,03</w:t>
            </w:r>
            <w:proofErr w:type="spellStart"/>
            <w:r w:rsidR="00C71A4E" w:rsidRPr="00C31676">
              <w:rPr>
                <w:rFonts w:ascii="Arial" w:hAnsi="Arial" w:cs="Arial"/>
                <w:color w:val="000000"/>
                <w:lang w:val="en-US"/>
              </w:rPr>
              <w:t>gr</w:t>
            </w:r>
            <w:proofErr w:type="spellEnd"/>
            <w:r w:rsidRPr="00C31676">
              <w:rPr>
                <w:rFonts w:ascii="Arial" w:hAnsi="Arial" w:cs="Arial"/>
                <w:color w:val="000000"/>
              </w:rPr>
              <w:t>,</w:t>
            </w:r>
            <w:r w:rsidR="00C71A4E" w:rsidRPr="00C31676">
              <w:rPr>
                <w:rFonts w:ascii="Arial" w:hAnsi="Arial" w:cs="Arial"/>
                <w:color w:val="000000"/>
                <w:lang w:val="en-US"/>
              </w:rPr>
              <w:t xml:space="preserve"> </w:t>
            </w:r>
            <w:r w:rsidRPr="00C31676">
              <w:rPr>
                <w:rFonts w:ascii="Arial" w:hAnsi="Arial" w:cs="Arial"/>
                <w:color w:val="000000"/>
              </w:rPr>
              <w:t>που με την προσθήκη από τους δικαιούχους 410</w:t>
            </w:r>
            <w:proofErr w:type="spellStart"/>
            <w:r w:rsidR="00C71A4E" w:rsidRPr="00C31676">
              <w:rPr>
                <w:rFonts w:ascii="Arial" w:hAnsi="Arial" w:cs="Arial"/>
                <w:color w:val="000000"/>
                <w:lang w:val="en-US"/>
              </w:rPr>
              <w:t>gr</w:t>
            </w:r>
            <w:proofErr w:type="spellEnd"/>
            <w:r w:rsidR="00C71A4E" w:rsidRPr="00C31676">
              <w:rPr>
                <w:rFonts w:ascii="Arial" w:hAnsi="Arial" w:cs="Arial"/>
                <w:color w:val="000000"/>
                <w:lang w:val="en-US"/>
              </w:rPr>
              <w:t xml:space="preserve"> </w:t>
            </w:r>
            <w:r w:rsidR="00C71A4E" w:rsidRPr="00C31676">
              <w:rPr>
                <w:rFonts w:ascii="Arial" w:hAnsi="Arial" w:cs="Arial"/>
                <w:color w:val="000000"/>
              </w:rPr>
              <w:t>νερού θα δώσει 820</w:t>
            </w:r>
            <w:proofErr w:type="spellStart"/>
            <w:r w:rsidR="00C71A4E" w:rsidRPr="00C31676">
              <w:rPr>
                <w:rFonts w:ascii="Arial" w:hAnsi="Arial" w:cs="Arial"/>
                <w:color w:val="000000"/>
                <w:lang w:val="en-US"/>
              </w:rPr>
              <w:t>gr</w:t>
            </w:r>
            <w:proofErr w:type="spellEnd"/>
            <w:r w:rsidRPr="00C31676">
              <w:rPr>
                <w:rFonts w:ascii="Arial" w:hAnsi="Arial" w:cs="Arial"/>
                <w:color w:val="000000"/>
              </w:rPr>
              <w:t xml:space="preserve"> πλήρες γάλα</w:t>
            </w:r>
            <w:r w:rsidR="00C71A4E" w:rsidRPr="00C31676">
              <w:rPr>
                <w:rFonts w:ascii="Arial" w:hAnsi="Arial" w:cs="Arial"/>
                <w:color w:val="000000"/>
                <w:lang w:val="en-US"/>
              </w:rPr>
              <w:t>.</w:t>
            </w:r>
          </w:p>
          <w:p w:rsidR="00FE54BA" w:rsidRPr="00C31676" w:rsidRDefault="00FE54BA" w:rsidP="00F62684">
            <w:pPr>
              <w:rPr>
                <w:rFonts w:ascii="Arial" w:hAnsi="Arial" w:cs="Arial"/>
                <w:color w:val="000000"/>
                <w:lang w:val="en-US"/>
              </w:rPr>
            </w:pPr>
            <w:r w:rsidRPr="00C31676">
              <w:rPr>
                <w:rFonts w:ascii="Arial" w:hAnsi="Arial" w:cs="Arial"/>
                <w:color w:val="000000"/>
              </w:rPr>
              <w:t xml:space="preserve">Εξωτερικά της συσκευασίας, θα γράφεται η εγγυημένη ημερομηνία λήξης του γάλακτος, η οποία δεν μπορεί να είναι μικρότερη των </w:t>
            </w:r>
            <w:r w:rsidR="00EE4743" w:rsidRPr="00C31676">
              <w:rPr>
                <w:rFonts w:ascii="Arial" w:hAnsi="Arial" w:cs="Arial"/>
                <w:color w:val="000000"/>
              </w:rPr>
              <w:t>τριών</w:t>
            </w:r>
            <w:r w:rsidR="00C71A4E" w:rsidRPr="00C31676">
              <w:rPr>
                <w:rFonts w:ascii="Arial" w:hAnsi="Arial" w:cs="Arial"/>
                <w:color w:val="000000"/>
              </w:rPr>
              <w:t xml:space="preserve"> </w:t>
            </w:r>
            <w:r w:rsidRPr="00C31676">
              <w:rPr>
                <w:rFonts w:ascii="Arial" w:hAnsi="Arial" w:cs="Arial"/>
                <w:color w:val="000000"/>
              </w:rPr>
              <w:t>(</w:t>
            </w:r>
            <w:r w:rsidR="00EE4743" w:rsidRPr="00C31676">
              <w:rPr>
                <w:rFonts w:ascii="Arial" w:hAnsi="Arial" w:cs="Arial"/>
                <w:color w:val="000000"/>
              </w:rPr>
              <w:t>3</w:t>
            </w:r>
            <w:r w:rsidRPr="00C31676">
              <w:rPr>
                <w:rFonts w:ascii="Arial" w:hAnsi="Arial" w:cs="Arial"/>
                <w:color w:val="000000"/>
              </w:rPr>
              <w:t>) μηνών εκτός ψυγείου</w:t>
            </w:r>
            <w:r w:rsidR="00F62684" w:rsidRPr="00C31676">
              <w:rPr>
                <w:rFonts w:ascii="Arial" w:hAnsi="Arial" w:cs="Arial"/>
                <w:color w:val="000000"/>
              </w:rPr>
              <w:t>. Ε</w:t>
            </w:r>
            <w:r w:rsidRPr="00C31676">
              <w:rPr>
                <w:rFonts w:ascii="Arial" w:hAnsi="Arial" w:cs="Arial"/>
                <w:color w:val="000000"/>
              </w:rPr>
              <w:t>πίσης θα αναγράφοντα</w:t>
            </w:r>
            <w:r w:rsidR="00C71A4E" w:rsidRPr="00C31676">
              <w:rPr>
                <w:rFonts w:ascii="Arial" w:hAnsi="Arial" w:cs="Arial"/>
                <w:color w:val="000000"/>
              </w:rPr>
              <w:t>ι τα θρεπτικά συστατικά ανά 100</w:t>
            </w:r>
            <w:r w:rsidRPr="00C31676">
              <w:rPr>
                <w:rFonts w:ascii="Arial" w:hAnsi="Arial" w:cs="Arial"/>
                <w:color w:val="000000"/>
              </w:rPr>
              <w:t>ml γάλακτος δηλαδή πρωτεΐνες, υδατάνθρακες λιπαρά σε g</w:t>
            </w:r>
            <w:r w:rsidR="00C71A4E" w:rsidRPr="00C31676">
              <w:rPr>
                <w:rFonts w:ascii="Arial" w:hAnsi="Arial" w:cs="Arial"/>
                <w:color w:val="000000"/>
                <w:lang w:val="en-US"/>
              </w:rPr>
              <w:t>r</w:t>
            </w:r>
            <w:r w:rsidRPr="00C31676">
              <w:rPr>
                <w:rFonts w:ascii="Arial" w:hAnsi="Arial" w:cs="Arial"/>
                <w:color w:val="000000"/>
              </w:rPr>
              <w:t xml:space="preserve">, ασβέστιο, φώσφορο σε </w:t>
            </w:r>
            <w:proofErr w:type="spellStart"/>
            <w:r w:rsidRPr="00C31676">
              <w:rPr>
                <w:rFonts w:ascii="Arial" w:hAnsi="Arial" w:cs="Arial"/>
                <w:color w:val="000000"/>
              </w:rPr>
              <w:t>mg</w:t>
            </w:r>
            <w:proofErr w:type="spellEnd"/>
            <w:r w:rsidRPr="00C31676">
              <w:rPr>
                <w:rFonts w:ascii="Arial" w:hAnsi="Arial" w:cs="Arial"/>
                <w:color w:val="000000"/>
              </w:rPr>
              <w:t xml:space="preserve">, βιταμίνες Α, Β1, Β2 ,Β6, Β12, ενέργεια σε </w:t>
            </w:r>
            <w:proofErr w:type="spellStart"/>
            <w:r w:rsidRPr="00C31676">
              <w:rPr>
                <w:rFonts w:ascii="Arial" w:hAnsi="Arial" w:cs="Arial"/>
                <w:color w:val="000000"/>
              </w:rPr>
              <w:t>Kj</w:t>
            </w:r>
            <w:proofErr w:type="spellEnd"/>
            <w:r w:rsidRPr="00C31676">
              <w:rPr>
                <w:rFonts w:ascii="Arial" w:hAnsi="Arial" w:cs="Arial"/>
                <w:color w:val="000000"/>
              </w:rPr>
              <w:t xml:space="preserve"> ή </w:t>
            </w:r>
            <w:proofErr w:type="spellStart"/>
            <w:r w:rsidRPr="00C31676">
              <w:rPr>
                <w:rFonts w:ascii="Arial" w:hAnsi="Arial" w:cs="Arial"/>
                <w:color w:val="000000"/>
              </w:rPr>
              <w:t>Kcal</w:t>
            </w:r>
            <w:proofErr w:type="spellEnd"/>
            <w:r w:rsidRPr="00C31676">
              <w:rPr>
                <w:rFonts w:ascii="Arial" w:hAnsi="Arial" w:cs="Arial"/>
                <w:color w:val="000000"/>
              </w:rPr>
              <w:t>.</w:t>
            </w:r>
          </w:p>
        </w:tc>
      </w:tr>
      <w:tr w:rsidR="009F08DC" w:rsidRPr="00C31676" w:rsidTr="009F08DC">
        <w:trPr>
          <w:trHeight w:val="240"/>
          <w:jc w:val="center"/>
        </w:trPr>
        <w:tc>
          <w:tcPr>
            <w:tcW w:w="1100" w:type="dxa"/>
            <w:tcBorders>
              <w:top w:val="nil"/>
              <w:left w:val="single" w:sz="4" w:space="0" w:color="auto"/>
              <w:bottom w:val="single" w:sz="4" w:space="0" w:color="auto"/>
              <w:right w:val="single" w:sz="4" w:space="0" w:color="auto"/>
            </w:tcBorders>
            <w:shd w:val="clear" w:color="000000" w:fill="FFFFFF"/>
            <w:vAlign w:val="center"/>
            <w:hideMark/>
          </w:tcPr>
          <w:p w:rsidR="009F08DC" w:rsidRPr="00C31676" w:rsidRDefault="009F08DC" w:rsidP="0024558C">
            <w:pPr>
              <w:jc w:val="center"/>
              <w:rPr>
                <w:rFonts w:ascii="Arial" w:hAnsi="Arial" w:cs="Arial"/>
                <w:color w:val="000000"/>
              </w:rPr>
            </w:pPr>
            <w:r w:rsidRPr="00C31676">
              <w:rPr>
                <w:rFonts w:ascii="Arial" w:hAnsi="Arial" w:cs="Arial"/>
                <w:color w:val="000000"/>
              </w:rPr>
              <w:t>2</w:t>
            </w:r>
          </w:p>
        </w:tc>
        <w:tc>
          <w:tcPr>
            <w:tcW w:w="8115" w:type="dxa"/>
            <w:tcBorders>
              <w:top w:val="nil"/>
              <w:left w:val="nil"/>
              <w:bottom w:val="single" w:sz="4" w:space="0" w:color="auto"/>
              <w:right w:val="single" w:sz="4" w:space="0" w:color="auto"/>
            </w:tcBorders>
            <w:shd w:val="clear" w:color="000000" w:fill="FFFFFF"/>
            <w:vAlign w:val="center"/>
            <w:hideMark/>
          </w:tcPr>
          <w:p w:rsidR="009F08DC" w:rsidRPr="007F38D1" w:rsidRDefault="00CB5720">
            <w:pPr>
              <w:rPr>
                <w:rFonts w:ascii="Arial" w:hAnsi="Arial" w:cs="Arial"/>
                <w:color w:val="000000"/>
                <w:lang w:val="en-US"/>
              </w:rPr>
            </w:pPr>
            <w:r w:rsidRPr="00C31676">
              <w:rPr>
                <w:rFonts w:ascii="Arial" w:hAnsi="Arial" w:cs="Arial"/>
                <w:color w:val="000000"/>
              </w:rPr>
              <w:t>Γάλα αγελαδινό πλήρες φρέσκο</w:t>
            </w:r>
            <w:r w:rsidR="007F38D1">
              <w:rPr>
                <w:rFonts w:ascii="Arial" w:hAnsi="Arial" w:cs="Arial"/>
                <w:color w:val="000000"/>
              </w:rPr>
              <w:t xml:space="preserve"> (</w:t>
            </w:r>
            <w:r w:rsidR="007F38D1">
              <w:rPr>
                <w:rFonts w:ascii="Arial" w:hAnsi="Arial" w:cs="Arial"/>
                <w:color w:val="000000"/>
                <w:lang w:val="en-US"/>
              </w:rPr>
              <w:t xml:space="preserve">CPV : </w:t>
            </w:r>
            <w:r w:rsidR="007F38D1" w:rsidRPr="007F38D1">
              <w:rPr>
                <w:rFonts w:ascii="Arial" w:hAnsi="Arial" w:cs="Arial"/>
                <w:color w:val="000000"/>
                <w:lang w:val="en-US"/>
              </w:rPr>
              <w:t>15511100-4</w:t>
            </w:r>
            <w:r w:rsidR="007F38D1">
              <w:rPr>
                <w:rFonts w:ascii="Arial" w:hAnsi="Arial" w:cs="Arial"/>
                <w:color w:val="000000"/>
                <w:lang w:val="en-US"/>
              </w:rPr>
              <w:t>)</w:t>
            </w:r>
          </w:p>
          <w:p w:rsidR="00CB5720" w:rsidRPr="00C31676" w:rsidRDefault="00F62684" w:rsidP="00CB5720">
            <w:pPr>
              <w:rPr>
                <w:rFonts w:ascii="Arial" w:hAnsi="Arial" w:cs="Arial"/>
                <w:color w:val="000000"/>
              </w:rPr>
            </w:pPr>
            <w:r w:rsidRPr="00C31676">
              <w:rPr>
                <w:rFonts w:ascii="Arial" w:hAnsi="Arial" w:cs="Arial"/>
                <w:color w:val="000000"/>
              </w:rPr>
              <w:t>Το γάλα θα είναι αρίστης ποιότητας αγελαδινό</w:t>
            </w:r>
            <w:r w:rsidR="00CB5720" w:rsidRPr="00C31676">
              <w:rPr>
                <w:rFonts w:ascii="Arial" w:hAnsi="Arial" w:cs="Arial"/>
                <w:color w:val="000000"/>
              </w:rPr>
              <w:t xml:space="preserve">, </w:t>
            </w:r>
            <w:r w:rsidRPr="00C31676">
              <w:rPr>
                <w:rFonts w:ascii="Arial" w:hAnsi="Arial" w:cs="Arial"/>
                <w:color w:val="000000"/>
              </w:rPr>
              <w:t xml:space="preserve">πλήρες, </w:t>
            </w:r>
            <w:r w:rsidR="00CB5720" w:rsidRPr="00C31676">
              <w:rPr>
                <w:rFonts w:ascii="Arial" w:hAnsi="Arial" w:cs="Arial"/>
                <w:color w:val="000000"/>
              </w:rPr>
              <w:t xml:space="preserve">παστεριωμένο. Να μην </w:t>
            </w:r>
            <w:proofErr w:type="spellStart"/>
            <w:r w:rsidR="00CB5720" w:rsidRPr="00C31676">
              <w:rPr>
                <w:rFonts w:ascii="Arial" w:hAnsi="Arial" w:cs="Arial"/>
                <w:color w:val="000000"/>
              </w:rPr>
              <w:t>έxει</w:t>
            </w:r>
            <w:proofErr w:type="spellEnd"/>
            <w:r w:rsidR="00CB5720" w:rsidRPr="00C31676">
              <w:rPr>
                <w:rFonts w:ascii="Arial" w:hAnsi="Arial" w:cs="Arial"/>
                <w:color w:val="000000"/>
              </w:rPr>
              <w:t xml:space="preserve"> </w:t>
            </w:r>
            <w:proofErr w:type="spellStart"/>
            <w:r w:rsidR="00CB5720" w:rsidRPr="00C31676">
              <w:rPr>
                <w:rFonts w:ascii="Arial" w:hAnsi="Arial" w:cs="Arial"/>
                <w:color w:val="000000"/>
              </w:rPr>
              <w:t>υπoστεί</w:t>
            </w:r>
            <w:proofErr w:type="spellEnd"/>
            <w:r w:rsidR="00CB5720" w:rsidRPr="00C31676">
              <w:rPr>
                <w:rFonts w:ascii="Arial" w:hAnsi="Arial" w:cs="Arial"/>
                <w:color w:val="000000"/>
              </w:rPr>
              <w:t xml:space="preserve"> αφυδάτωση ή συμπύκνωση. Απαλλαγμένο από οποιαδήποτε άχρηστη, περιττή ή βλαβερή ουσία. Η συσκευασία θα είναι του 1lt, καθαρού όγκου γάλακτος, ασηπτική και αεροστεγής.</w:t>
            </w:r>
          </w:p>
          <w:p w:rsidR="00CB5720" w:rsidRPr="00C31676" w:rsidRDefault="00CB5720" w:rsidP="00F62684">
            <w:pPr>
              <w:rPr>
                <w:rFonts w:ascii="Arial" w:hAnsi="Arial" w:cs="Arial"/>
                <w:color w:val="000000"/>
              </w:rPr>
            </w:pPr>
            <w:r w:rsidRPr="00C31676">
              <w:rPr>
                <w:rFonts w:ascii="Arial" w:hAnsi="Arial" w:cs="Arial"/>
                <w:color w:val="000000"/>
              </w:rPr>
              <w:lastRenderedPageBreak/>
              <w:t>Εξωτερικά της συσκευασίας, θα γράφεται η εγγυημένη ημερομηνία λήξης του γάλακτος, η οποία δεν μπορεί να είναι μικρότερη των τριών (3</w:t>
            </w:r>
            <w:r w:rsidR="00F62684" w:rsidRPr="00C31676">
              <w:rPr>
                <w:rFonts w:ascii="Arial" w:hAnsi="Arial" w:cs="Arial"/>
                <w:color w:val="000000"/>
              </w:rPr>
              <w:t xml:space="preserve"> ημερ</w:t>
            </w:r>
            <w:r w:rsidRPr="00C31676">
              <w:rPr>
                <w:rFonts w:ascii="Arial" w:hAnsi="Arial" w:cs="Arial"/>
                <w:color w:val="000000"/>
              </w:rPr>
              <w:t>ών ε</w:t>
            </w:r>
            <w:r w:rsidR="00F62684" w:rsidRPr="00C31676">
              <w:rPr>
                <w:rFonts w:ascii="Arial" w:hAnsi="Arial" w:cs="Arial"/>
                <w:color w:val="000000"/>
              </w:rPr>
              <w:t>ν</w:t>
            </w:r>
            <w:r w:rsidRPr="00C31676">
              <w:rPr>
                <w:rFonts w:ascii="Arial" w:hAnsi="Arial" w:cs="Arial"/>
                <w:color w:val="000000"/>
              </w:rPr>
              <w:t>τός ψυγείου</w:t>
            </w:r>
            <w:r w:rsidR="00F62684" w:rsidRPr="00C31676">
              <w:rPr>
                <w:rFonts w:ascii="Arial" w:hAnsi="Arial" w:cs="Arial"/>
                <w:color w:val="000000"/>
              </w:rPr>
              <w:t>. Ε</w:t>
            </w:r>
            <w:r w:rsidRPr="00C31676">
              <w:rPr>
                <w:rFonts w:ascii="Arial" w:hAnsi="Arial" w:cs="Arial"/>
                <w:color w:val="000000"/>
              </w:rPr>
              <w:t xml:space="preserve">πίσης θα αναγράφονται τα θρεπτικά συστατικά ανά 100ml γάλακτος δηλαδή πρωτεΐνες, υδατάνθρακες λιπαρά σε </w:t>
            </w:r>
            <w:proofErr w:type="spellStart"/>
            <w:r w:rsidRPr="00C31676">
              <w:rPr>
                <w:rFonts w:ascii="Arial" w:hAnsi="Arial" w:cs="Arial"/>
                <w:color w:val="000000"/>
              </w:rPr>
              <w:t>gr</w:t>
            </w:r>
            <w:proofErr w:type="spellEnd"/>
            <w:r w:rsidRPr="00C31676">
              <w:rPr>
                <w:rFonts w:ascii="Arial" w:hAnsi="Arial" w:cs="Arial"/>
                <w:color w:val="000000"/>
              </w:rPr>
              <w:t xml:space="preserve">, ασβέστιο, φώσφορο σε </w:t>
            </w:r>
            <w:proofErr w:type="spellStart"/>
            <w:r w:rsidRPr="00C31676">
              <w:rPr>
                <w:rFonts w:ascii="Arial" w:hAnsi="Arial" w:cs="Arial"/>
                <w:color w:val="000000"/>
              </w:rPr>
              <w:t>mg</w:t>
            </w:r>
            <w:proofErr w:type="spellEnd"/>
            <w:r w:rsidRPr="00C31676">
              <w:rPr>
                <w:rFonts w:ascii="Arial" w:hAnsi="Arial" w:cs="Arial"/>
                <w:color w:val="000000"/>
              </w:rPr>
              <w:t xml:space="preserve">, βιταμίνες Α, Β1, Β2 ,Β6, Β12, ενέργεια σε </w:t>
            </w:r>
            <w:proofErr w:type="spellStart"/>
            <w:r w:rsidRPr="00C31676">
              <w:rPr>
                <w:rFonts w:ascii="Arial" w:hAnsi="Arial" w:cs="Arial"/>
                <w:color w:val="000000"/>
              </w:rPr>
              <w:t>Kj</w:t>
            </w:r>
            <w:proofErr w:type="spellEnd"/>
            <w:r w:rsidRPr="00C31676">
              <w:rPr>
                <w:rFonts w:ascii="Arial" w:hAnsi="Arial" w:cs="Arial"/>
                <w:color w:val="000000"/>
              </w:rPr>
              <w:t xml:space="preserve"> ή </w:t>
            </w:r>
            <w:proofErr w:type="spellStart"/>
            <w:r w:rsidRPr="00C31676">
              <w:rPr>
                <w:rFonts w:ascii="Arial" w:hAnsi="Arial" w:cs="Arial"/>
                <w:color w:val="000000"/>
              </w:rPr>
              <w:t>Kcal</w:t>
            </w:r>
            <w:proofErr w:type="spellEnd"/>
            <w:r w:rsidRPr="00C31676">
              <w:rPr>
                <w:rFonts w:ascii="Arial" w:hAnsi="Arial" w:cs="Arial"/>
                <w:color w:val="000000"/>
              </w:rPr>
              <w:t>.</w:t>
            </w:r>
          </w:p>
        </w:tc>
      </w:tr>
    </w:tbl>
    <w:p w:rsidR="00A14919" w:rsidRDefault="00A14919">
      <w:pPr>
        <w:jc w:val="both"/>
        <w:rPr>
          <w:rFonts w:ascii="Arial" w:hAnsi="Arial" w:cs="Arial"/>
        </w:rPr>
      </w:pPr>
    </w:p>
    <w:p w:rsidR="00A371BB" w:rsidRDefault="00A371BB" w:rsidP="007F5949">
      <w:pPr>
        <w:spacing w:after="120"/>
        <w:jc w:val="both"/>
        <w:rPr>
          <w:rFonts w:ascii="Arial" w:hAnsi="Arial" w:cs="Arial"/>
        </w:rPr>
      </w:pPr>
      <w:r>
        <w:rPr>
          <w:rFonts w:ascii="Arial" w:hAnsi="Arial" w:cs="Arial"/>
        </w:rPr>
        <w:t>Τα ανωτέρω είδη γάλακτος πρέπει να συμμορφώνονται με τις ισχύουσες διατάξεις του Κώδικα Τροφίμων και Ποτών, οι οποίες υπερισχύουν κάθε ειδικής ή γενικής προδιαγραφής.</w:t>
      </w:r>
    </w:p>
    <w:p w:rsidR="00F87B20" w:rsidRDefault="00F62684" w:rsidP="007F5949">
      <w:pPr>
        <w:spacing w:after="120"/>
        <w:jc w:val="both"/>
        <w:rPr>
          <w:rFonts w:ascii="Arial" w:hAnsi="Arial" w:cs="Arial"/>
        </w:rPr>
      </w:pPr>
      <w:r>
        <w:rPr>
          <w:rFonts w:ascii="Arial" w:hAnsi="Arial" w:cs="Arial"/>
        </w:rPr>
        <w:t xml:space="preserve">Στην περίπτωση της προμήθειας γάλακτος μακράς διάρκειας μπορεί να προσφερθεί και να επιλεγεί ισοδύναμα τόσο το γάλα υψηλής </w:t>
      </w:r>
      <w:r w:rsidR="003401B6">
        <w:rPr>
          <w:rFonts w:ascii="Arial" w:hAnsi="Arial" w:cs="Arial"/>
        </w:rPr>
        <w:t>θερμικής επεξεργασίας</w:t>
      </w:r>
      <w:r>
        <w:rPr>
          <w:rFonts w:ascii="Arial" w:hAnsi="Arial" w:cs="Arial"/>
        </w:rPr>
        <w:t xml:space="preserve"> (</w:t>
      </w:r>
      <w:r>
        <w:rPr>
          <w:rFonts w:ascii="Arial" w:hAnsi="Arial" w:cs="Arial"/>
          <w:lang w:val="en-US"/>
        </w:rPr>
        <w:t>UHT</w:t>
      </w:r>
      <w:r w:rsidR="003401B6">
        <w:rPr>
          <w:rFonts w:ascii="Arial" w:hAnsi="Arial" w:cs="Arial"/>
        </w:rPr>
        <w:t xml:space="preserve"> ή ισοδυνάμου</w:t>
      </w:r>
      <w:r>
        <w:rPr>
          <w:rFonts w:ascii="Arial" w:hAnsi="Arial" w:cs="Arial"/>
          <w:lang w:val="en-US"/>
        </w:rPr>
        <w:t xml:space="preserve">) </w:t>
      </w:r>
      <w:r>
        <w:rPr>
          <w:rFonts w:ascii="Arial" w:hAnsi="Arial" w:cs="Arial"/>
        </w:rPr>
        <w:t>όσο και γάλα συμπυκνωμένο (τύπου εβαπορέ). Η τελική επιλογή θα είναι συνάρτηση τιμής και τρόπου παράδοσης (χώρος και χρόνος).</w:t>
      </w:r>
    </w:p>
    <w:p w:rsidR="00F62684" w:rsidRDefault="00F62684" w:rsidP="007F5949">
      <w:pPr>
        <w:spacing w:after="120"/>
        <w:jc w:val="both"/>
        <w:rPr>
          <w:rFonts w:ascii="Arial" w:hAnsi="Arial" w:cs="Arial"/>
        </w:rPr>
      </w:pPr>
      <w:r>
        <w:rPr>
          <w:rFonts w:ascii="Arial" w:hAnsi="Arial" w:cs="Arial"/>
        </w:rPr>
        <w:t>Το γάλα μακράς διάρκειας θα παραδοθεί είτε στο χώρο εργασίας των δικαιούμενων υπαλλήλων, είτε σε χώρο που θα υποδειχτεί</w:t>
      </w:r>
      <w:r w:rsidR="003401B6">
        <w:rPr>
          <w:rFonts w:ascii="Arial" w:hAnsi="Arial" w:cs="Arial"/>
        </w:rPr>
        <w:t xml:space="preserve"> από όργανο του Δήμου Ήλιδας</w:t>
      </w:r>
      <w:r>
        <w:rPr>
          <w:rFonts w:ascii="Arial" w:hAnsi="Arial" w:cs="Arial"/>
        </w:rPr>
        <w:t>, πάντοτε εκτός ψυγείου.</w:t>
      </w:r>
    </w:p>
    <w:p w:rsidR="003D1451" w:rsidRDefault="003D1451" w:rsidP="007F5949">
      <w:pPr>
        <w:spacing w:after="120"/>
        <w:jc w:val="both"/>
        <w:rPr>
          <w:rFonts w:ascii="Arial" w:hAnsi="Arial" w:cs="Arial"/>
        </w:rPr>
      </w:pPr>
      <w:r>
        <w:rPr>
          <w:rFonts w:ascii="Arial" w:hAnsi="Arial" w:cs="Arial"/>
        </w:rPr>
        <w:t>Το φρέσκο γάλα θα παραδοθεί αποκλειστικά στο χώρο εργασίας των δικαιούμενων υπαλλήλων και υποχρεωτικά εντός ψυγείου. Η διάθεση ψυγείων είναι υποχρέωση του αναδόχου προμηθευτή.</w:t>
      </w:r>
    </w:p>
    <w:p w:rsidR="00F87B20" w:rsidRDefault="003401B6" w:rsidP="007F5949">
      <w:pPr>
        <w:spacing w:after="120"/>
        <w:jc w:val="both"/>
        <w:rPr>
          <w:rFonts w:ascii="Arial" w:hAnsi="Arial" w:cs="Arial"/>
        </w:rPr>
      </w:pPr>
      <w:r>
        <w:rPr>
          <w:rFonts w:ascii="Arial" w:hAnsi="Arial" w:cs="Arial"/>
        </w:rPr>
        <w:t>Οι χώροι και το πλήθος των υπαλλήλων σε κάθε χώρο που δικαιούνται τη χορήγηση γάλακτος σε ημερήσια βάση αποτυπώνονται στον ακόλουθο πίνακα:</w:t>
      </w:r>
    </w:p>
    <w:tbl>
      <w:tblPr>
        <w:tblW w:w="7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5"/>
        <w:gridCol w:w="2004"/>
        <w:gridCol w:w="1267"/>
      </w:tblGrid>
      <w:tr w:rsidR="00434EE8" w:rsidRPr="007F5949" w:rsidTr="00E73638">
        <w:trPr>
          <w:trHeight w:val="300"/>
          <w:jc w:val="center"/>
        </w:trPr>
        <w:tc>
          <w:tcPr>
            <w:tcW w:w="4535" w:type="dxa"/>
            <w:shd w:val="clear" w:color="auto" w:fill="auto"/>
            <w:noWrap/>
            <w:vAlign w:val="center"/>
          </w:tcPr>
          <w:p w:rsidR="00434EE8" w:rsidRPr="007F5949" w:rsidRDefault="00434EE8" w:rsidP="00E73638">
            <w:pPr>
              <w:rPr>
                <w:rFonts w:ascii="Arial" w:hAnsi="Arial" w:cs="Arial"/>
                <w:color w:val="000000"/>
              </w:rPr>
            </w:pPr>
            <w:r w:rsidRPr="007F5949">
              <w:rPr>
                <w:rFonts w:ascii="Arial" w:hAnsi="Arial" w:cs="Arial"/>
                <w:color w:val="000000"/>
              </w:rPr>
              <w:t>Χώρος</w:t>
            </w:r>
          </w:p>
        </w:tc>
        <w:tc>
          <w:tcPr>
            <w:tcW w:w="2004" w:type="dxa"/>
            <w:shd w:val="clear" w:color="auto" w:fill="auto"/>
            <w:noWrap/>
            <w:vAlign w:val="center"/>
          </w:tcPr>
          <w:p w:rsidR="00434EE8" w:rsidRPr="007F5949" w:rsidRDefault="00434EE8" w:rsidP="00E73638">
            <w:pPr>
              <w:jc w:val="center"/>
              <w:rPr>
                <w:rFonts w:ascii="Arial" w:hAnsi="Arial" w:cs="Arial"/>
                <w:color w:val="000000"/>
              </w:rPr>
            </w:pPr>
            <w:r w:rsidRPr="007F5949">
              <w:rPr>
                <w:rFonts w:ascii="Arial" w:hAnsi="Arial" w:cs="Arial"/>
                <w:color w:val="000000"/>
              </w:rPr>
              <w:t>Είδος γάλακτος</w:t>
            </w:r>
          </w:p>
        </w:tc>
        <w:tc>
          <w:tcPr>
            <w:tcW w:w="1267" w:type="dxa"/>
            <w:shd w:val="clear" w:color="auto" w:fill="auto"/>
            <w:noWrap/>
            <w:vAlign w:val="center"/>
          </w:tcPr>
          <w:p w:rsidR="00434EE8" w:rsidRPr="007F5949" w:rsidRDefault="00434EE8" w:rsidP="00E73638">
            <w:pPr>
              <w:jc w:val="center"/>
              <w:rPr>
                <w:rFonts w:ascii="Arial" w:hAnsi="Arial" w:cs="Arial"/>
                <w:color w:val="000000"/>
              </w:rPr>
            </w:pPr>
            <w:r w:rsidRPr="007F5949">
              <w:rPr>
                <w:rFonts w:ascii="Arial" w:hAnsi="Arial" w:cs="Arial"/>
                <w:color w:val="000000"/>
              </w:rPr>
              <w:t>Ποσότητα</w:t>
            </w:r>
          </w:p>
        </w:tc>
      </w:tr>
      <w:tr w:rsidR="00434EE8" w:rsidRPr="007F5949" w:rsidTr="00E73638">
        <w:trPr>
          <w:trHeight w:val="300"/>
          <w:jc w:val="center"/>
        </w:trPr>
        <w:tc>
          <w:tcPr>
            <w:tcW w:w="4535" w:type="dxa"/>
            <w:shd w:val="clear" w:color="auto" w:fill="auto"/>
            <w:noWrap/>
            <w:vAlign w:val="center"/>
          </w:tcPr>
          <w:p w:rsidR="00434EE8" w:rsidRPr="007F5949" w:rsidRDefault="00434EE8" w:rsidP="00E73638">
            <w:pPr>
              <w:rPr>
                <w:rFonts w:ascii="Arial" w:hAnsi="Arial" w:cs="Arial"/>
                <w:color w:val="000000"/>
              </w:rPr>
            </w:pPr>
            <w:proofErr w:type="spellStart"/>
            <w:r w:rsidRPr="007F5949">
              <w:rPr>
                <w:rFonts w:ascii="Arial" w:hAnsi="Arial" w:cs="Arial"/>
                <w:color w:val="000000"/>
              </w:rPr>
              <w:t>Λαζαράκειο</w:t>
            </w:r>
            <w:proofErr w:type="spellEnd"/>
            <w:r w:rsidRPr="007F5949">
              <w:rPr>
                <w:rFonts w:ascii="Arial" w:hAnsi="Arial" w:cs="Arial"/>
                <w:color w:val="000000"/>
              </w:rPr>
              <w:t xml:space="preserve"> Δημοτικό Μέγαρο Αμαλιάδας, </w:t>
            </w:r>
            <w:proofErr w:type="spellStart"/>
            <w:r w:rsidRPr="007F5949">
              <w:rPr>
                <w:rFonts w:ascii="Arial" w:hAnsi="Arial" w:cs="Arial"/>
                <w:color w:val="000000"/>
              </w:rPr>
              <w:t>Φιλ</w:t>
            </w:r>
            <w:proofErr w:type="spellEnd"/>
            <w:r w:rsidRPr="007F5949">
              <w:rPr>
                <w:rFonts w:ascii="Arial" w:hAnsi="Arial" w:cs="Arial"/>
                <w:color w:val="000000"/>
              </w:rPr>
              <w:t>. Εταιρείας 6, Αμαλιάδα</w:t>
            </w:r>
          </w:p>
        </w:tc>
        <w:tc>
          <w:tcPr>
            <w:tcW w:w="2004" w:type="dxa"/>
            <w:shd w:val="clear" w:color="auto" w:fill="auto"/>
            <w:noWrap/>
            <w:vAlign w:val="center"/>
          </w:tcPr>
          <w:p w:rsidR="00434EE8" w:rsidRPr="007F5949" w:rsidRDefault="00434EE8" w:rsidP="00E73638">
            <w:pPr>
              <w:jc w:val="center"/>
              <w:rPr>
                <w:rFonts w:ascii="Arial" w:hAnsi="Arial" w:cs="Arial"/>
                <w:color w:val="000000"/>
              </w:rPr>
            </w:pPr>
            <w:r w:rsidRPr="007F5949">
              <w:rPr>
                <w:rFonts w:ascii="Arial" w:hAnsi="Arial" w:cs="Arial"/>
                <w:color w:val="000000"/>
              </w:rPr>
              <w:t>Μακράς διάρκειας</w:t>
            </w:r>
          </w:p>
        </w:tc>
        <w:tc>
          <w:tcPr>
            <w:tcW w:w="1267" w:type="dxa"/>
            <w:shd w:val="clear" w:color="auto" w:fill="auto"/>
            <w:noWrap/>
            <w:vAlign w:val="center"/>
          </w:tcPr>
          <w:p w:rsidR="00434EE8" w:rsidRPr="007F5949" w:rsidRDefault="00434EE8" w:rsidP="00E73638">
            <w:pPr>
              <w:jc w:val="center"/>
              <w:rPr>
                <w:rFonts w:ascii="Arial" w:hAnsi="Arial" w:cs="Arial"/>
                <w:color w:val="000000"/>
              </w:rPr>
            </w:pPr>
            <w:r w:rsidRPr="007F5949">
              <w:rPr>
                <w:rFonts w:ascii="Arial" w:hAnsi="Arial" w:cs="Arial"/>
                <w:color w:val="000000"/>
              </w:rPr>
              <w:t>1</w:t>
            </w:r>
          </w:p>
        </w:tc>
      </w:tr>
      <w:tr w:rsidR="00434EE8" w:rsidRPr="007F5949" w:rsidTr="00E73638">
        <w:trPr>
          <w:trHeight w:val="300"/>
          <w:jc w:val="center"/>
        </w:trPr>
        <w:tc>
          <w:tcPr>
            <w:tcW w:w="4535" w:type="dxa"/>
            <w:shd w:val="clear" w:color="auto" w:fill="auto"/>
            <w:noWrap/>
            <w:vAlign w:val="center"/>
            <w:hideMark/>
          </w:tcPr>
          <w:p w:rsidR="00434EE8" w:rsidRPr="007F5949" w:rsidRDefault="00434EE8" w:rsidP="00E73638">
            <w:pPr>
              <w:rPr>
                <w:rFonts w:ascii="Arial" w:hAnsi="Arial" w:cs="Arial"/>
                <w:color w:val="000000"/>
              </w:rPr>
            </w:pPr>
            <w:r w:rsidRPr="007F5949">
              <w:rPr>
                <w:rFonts w:ascii="Arial" w:hAnsi="Arial" w:cs="Arial"/>
                <w:color w:val="000000"/>
              </w:rPr>
              <w:t>Σχολεία Πρωτοβάθμιας και Δευτεροβάθμιας Εκπαίδευσης, σε διάφορους οικισμούς του Δήμου Ήλιδας</w:t>
            </w:r>
          </w:p>
        </w:tc>
        <w:tc>
          <w:tcPr>
            <w:tcW w:w="2004" w:type="dxa"/>
            <w:shd w:val="clear" w:color="auto" w:fill="auto"/>
            <w:noWrap/>
            <w:vAlign w:val="center"/>
            <w:hideMark/>
          </w:tcPr>
          <w:p w:rsidR="00434EE8" w:rsidRPr="007F5949" w:rsidRDefault="00434EE8" w:rsidP="00E73638">
            <w:pPr>
              <w:jc w:val="center"/>
              <w:rPr>
                <w:rFonts w:ascii="Arial" w:hAnsi="Arial" w:cs="Arial"/>
                <w:color w:val="000000"/>
              </w:rPr>
            </w:pPr>
            <w:r w:rsidRPr="007F5949">
              <w:rPr>
                <w:rFonts w:ascii="Arial" w:hAnsi="Arial" w:cs="Arial"/>
                <w:color w:val="000000"/>
              </w:rPr>
              <w:t>Μακράς διάρκειας</w:t>
            </w:r>
          </w:p>
        </w:tc>
        <w:tc>
          <w:tcPr>
            <w:tcW w:w="1267" w:type="dxa"/>
            <w:shd w:val="clear" w:color="auto" w:fill="auto"/>
            <w:noWrap/>
            <w:vAlign w:val="center"/>
            <w:hideMark/>
          </w:tcPr>
          <w:p w:rsidR="00434EE8" w:rsidRPr="007F5949" w:rsidRDefault="00434EE8" w:rsidP="00E73638">
            <w:pPr>
              <w:jc w:val="center"/>
              <w:rPr>
                <w:rFonts w:ascii="Arial" w:hAnsi="Arial" w:cs="Arial"/>
                <w:color w:val="000000"/>
              </w:rPr>
            </w:pPr>
            <w:r w:rsidRPr="007F5949">
              <w:rPr>
                <w:rFonts w:ascii="Arial" w:hAnsi="Arial" w:cs="Arial"/>
                <w:color w:val="000000"/>
              </w:rPr>
              <w:t>22</w:t>
            </w:r>
          </w:p>
        </w:tc>
      </w:tr>
      <w:tr w:rsidR="00434EE8" w:rsidRPr="007F5949" w:rsidTr="00E73638">
        <w:trPr>
          <w:trHeight w:val="300"/>
          <w:jc w:val="center"/>
        </w:trPr>
        <w:tc>
          <w:tcPr>
            <w:tcW w:w="4535" w:type="dxa"/>
            <w:shd w:val="clear" w:color="auto" w:fill="auto"/>
            <w:noWrap/>
            <w:vAlign w:val="center"/>
            <w:hideMark/>
          </w:tcPr>
          <w:p w:rsidR="00434EE8" w:rsidRPr="007F5949" w:rsidRDefault="00434EE8" w:rsidP="00E73638">
            <w:pPr>
              <w:rPr>
                <w:rFonts w:ascii="Arial" w:hAnsi="Arial" w:cs="Arial"/>
                <w:color w:val="000000"/>
              </w:rPr>
            </w:pPr>
            <w:r w:rsidRPr="007F5949">
              <w:rPr>
                <w:rFonts w:ascii="Arial" w:hAnsi="Arial" w:cs="Arial"/>
                <w:color w:val="000000"/>
              </w:rPr>
              <w:t>Αμαξοστάσιο</w:t>
            </w:r>
            <w:r w:rsidR="007F5949" w:rsidRPr="007F5949">
              <w:rPr>
                <w:rFonts w:ascii="Arial" w:hAnsi="Arial" w:cs="Arial"/>
                <w:color w:val="000000"/>
              </w:rPr>
              <w:t xml:space="preserve"> Αμαλιάδας</w:t>
            </w:r>
            <w:r w:rsidRPr="007F5949">
              <w:rPr>
                <w:rFonts w:ascii="Arial" w:hAnsi="Arial" w:cs="Arial"/>
                <w:color w:val="000000"/>
              </w:rPr>
              <w:t>, 2</w:t>
            </w:r>
            <w:r w:rsidR="007F5949" w:rsidRPr="007F5949">
              <w:rPr>
                <w:rFonts w:ascii="Arial" w:hAnsi="Arial" w:cs="Arial"/>
                <w:color w:val="000000"/>
              </w:rPr>
              <w:t>ο</w:t>
            </w:r>
            <w:r w:rsidRPr="007F5949">
              <w:rPr>
                <w:rFonts w:ascii="Arial" w:hAnsi="Arial" w:cs="Arial"/>
                <w:color w:val="000000"/>
              </w:rPr>
              <w:t xml:space="preserve"> </w:t>
            </w:r>
            <w:proofErr w:type="spellStart"/>
            <w:r w:rsidRPr="007F5949">
              <w:rPr>
                <w:rFonts w:ascii="Arial" w:hAnsi="Arial" w:cs="Arial"/>
                <w:color w:val="000000"/>
              </w:rPr>
              <w:t>χλμ</w:t>
            </w:r>
            <w:proofErr w:type="spellEnd"/>
            <w:r w:rsidRPr="007F5949">
              <w:rPr>
                <w:rFonts w:ascii="Arial" w:hAnsi="Arial" w:cs="Arial"/>
                <w:color w:val="000000"/>
              </w:rPr>
              <w:t>. Αμαλιάδας-</w:t>
            </w:r>
            <w:proofErr w:type="spellStart"/>
            <w:r w:rsidRPr="007F5949">
              <w:rPr>
                <w:rFonts w:ascii="Arial" w:hAnsi="Arial" w:cs="Arial"/>
                <w:color w:val="000000"/>
              </w:rPr>
              <w:t>Καρδαμά,</w:t>
            </w:r>
            <w:proofErr w:type="spellEnd"/>
            <w:r w:rsidRPr="007F5949">
              <w:rPr>
                <w:rFonts w:ascii="Arial" w:hAnsi="Arial" w:cs="Arial"/>
                <w:color w:val="000000"/>
              </w:rPr>
              <w:t xml:space="preserve"> Αμαλιάδα</w:t>
            </w:r>
          </w:p>
        </w:tc>
        <w:tc>
          <w:tcPr>
            <w:tcW w:w="2004" w:type="dxa"/>
            <w:shd w:val="clear" w:color="auto" w:fill="auto"/>
            <w:noWrap/>
            <w:vAlign w:val="center"/>
            <w:hideMark/>
          </w:tcPr>
          <w:p w:rsidR="00434EE8" w:rsidRPr="007F5949" w:rsidRDefault="00434EE8" w:rsidP="00E73638">
            <w:pPr>
              <w:jc w:val="center"/>
              <w:rPr>
                <w:rFonts w:ascii="Arial" w:hAnsi="Arial" w:cs="Arial"/>
                <w:color w:val="000000"/>
              </w:rPr>
            </w:pPr>
            <w:r w:rsidRPr="007F5949">
              <w:rPr>
                <w:rFonts w:ascii="Arial" w:hAnsi="Arial" w:cs="Arial"/>
                <w:color w:val="000000"/>
              </w:rPr>
              <w:t>Φρέσκο</w:t>
            </w:r>
          </w:p>
        </w:tc>
        <w:tc>
          <w:tcPr>
            <w:tcW w:w="1267" w:type="dxa"/>
            <w:shd w:val="clear" w:color="auto" w:fill="auto"/>
            <w:noWrap/>
            <w:vAlign w:val="center"/>
            <w:hideMark/>
          </w:tcPr>
          <w:p w:rsidR="00434EE8" w:rsidRPr="007F5949" w:rsidRDefault="00141BEA" w:rsidP="00E73638">
            <w:pPr>
              <w:jc w:val="center"/>
              <w:rPr>
                <w:rFonts w:ascii="Arial" w:hAnsi="Arial" w:cs="Arial"/>
                <w:color w:val="000000"/>
              </w:rPr>
            </w:pPr>
            <w:r>
              <w:rPr>
                <w:rFonts w:ascii="Arial" w:hAnsi="Arial" w:cs="Arial"/>
                <w:color w:val="000000"/>
              </w:rPr>
              <w:t>37</w:t>
            </w:r>
          </w:p>
        </w:tc>
      </w:tr>
      <w:tr w:rsidR="00434EE8" w:rsidRPr="007F5949" w:rsidTr="00E73638">
        <w:trPr>
          <w:trHeight w:val="300"/>
          <w:jc w:val="center"/>
        </w:trPr>
        <w:tc>
          <w:tcPr>
            <w:tcW w:w="4535" w:type="dxa"/>
            <w:shd w:val="clear" w:color="auto" w:fill="auto"/>
            <w:noWrap/>
            <w:vAlign w:val="center"/>
          </w:tcPr>
          <w:p w:rsidR="00434EE8" w:rsidRPr="007F5949" w:rsidRDefault="00434EE8" w:rsidP="00E73638">
            <w:pPr>
              <w:rPr>
                <w:rFonts w:ascii="Arial" w:hAnsi="Arial" w:cs="Arial"/>
                <w:color w:val="000000"/>
              </w:rPr>
            </w:pPr>
            <w:proofErr w:type="spellStart"/>
            <w:r w:rsidRPr="007F5949">
              <w:rPr>
                <w:rFonts w:ascii="Arial" w:hAnsi="Arial" w:cs="Arial"/>
                <w:color w:val="000000"/>
              </w:rPr>
              <w:t>Υδατόπυργος</w:t>
            </w:r>
            <w:proofErr w:type="spellEnd"/>
            <w:r w:rsidR="007F5949" w:rsidRPr="007F5949">
              <w:rPr>
                <w:rFonts w:ascii="Arial" w:hAnsi="Arial" w:cs="Arial"/>
                <w:color w:val="000000"/>
              </w:rPr>
              <w:t xml:space="preserve"> Αμαλιάδας</w:t>
            </w:r>
            <w:r w:rsidRPr="007F5949">
              <w:rPr>
                <w:rFonts w:ascii="Arial" w:hAnsi="Arial" w:cs="Arial"/>
                <w:color w:val="000000"/>
              </w:rPr>
              <w:t xml:space="preserve">, </w:t>
            </w:r>
            <w:r w:rsidR="00E73638" w:rsidRPr="00E73638">
              <w:rPr>
                <w:rFonts w:ascii="Arial" w:hAnsi="Arial" w:cs="Arial"/>
                <w:color w:val="000000"/>
              </w:rPr>
              <w:t>Υδραγωγείου τέρμα</w:t>
            </w:r>
            <w:r w:rsidR="00E73638">
              <w:rPr>
                <w:rFonts w:ascii="Arial" w:hAnsi="Arial" w:cs="Arial"/>
                <w:color w:val="000000"/>
              </w:rPr>
              <w:t>, Αμαλιάδα</w:t>
            </w:r>
          </w:p>
        </w:tc>
        <w:tc>
          <w:tcPr>
            <w:tcW w:w="2004" w:type="dxa"/>
            <w:shd w:val="clear" w:color="auto" w:fill="auto"/>
            <w:noWrap/>
            <w:vAlign w:val="center"/>
          </w:tcPr>
          <w:p w:rsidR="00434EE8" w:rsidRPr="007F5949" w:rsidRDefault="00434EE8" w:rsidP="00E73638">
            <w:pPr>
              <w:jc w:val="center"/>
              <w:rPr>
                <w:rFonts w:ascii="Arial" w:hAnsi="Arial" w:cs="Arial"/>
                <w:color w:val="000000"/>
              </w:rPr>
            </w:pPr>
            <w:r w:rsidRPr="007F5949">
              <w:rPr>
                <w:rFonts w:ascii="Arial" w:hAnsi="Arial" w:cs="Arial"/>
                <w:color w:val="000000"/>
              </w:rPr>
              <w:t>Φρέσκο</w:t>
            </w:r>
          </w:p>
        </w:tc>
        <w:tc>
          <w:tcPr>
            <w:tcW w:w="1267" w:type="dxa"/>
            <w:shd w:val="clear" w:color="auto" w:fill="auto"/>
            <w:noWrap/>
            <w:vAlign w:val="center"/>
          </w:tcPr>
          <w:p w:rsidR="00434EE8" w:rsidRPr="007F5949" w:rsidRDefault="007F5949" w:rsidP="00E73638">
            <w:pPr>
              <w:jc w:val="center"/>
              <w:rPr>
                <w:rFonts w:ascii="Arial" w:hAnsi="Arial" w:cs="Arial"/>
                <w:color w:val="000000"/>
              </w:rPr>
            </w:pPr>
            <w:r w:rsidRPr="007F5949">
              <w:rPr>
                <w:rFonts w:ascii="Arial" w:hAnsi="Arial" w:cs="Arial"/>
                <w:color w:val="000000"/>
              </w:rPr>
              <w:t>13</w:t>
            </w:r>
          </w:p>
        </w:tc>
      </w:tr>
      <w:tr w:rsidR="00434EE8" w:rsidRPr="007F5949" w:rsidTr="00E73638">
        <w:trPr>
          <w:trHeight w:val="300"/>
          <w:jc w:val="center"/>
        </w:trPr>
        <w:tc>
          <w:tcPr>
            <w:tcW w:w="4535" w:type="dxa"/>
            <w:shd w:val="clear" w:color="auto" w:fill="auto"/>
            <w:noWrap/>
            <w:vAlign w:val="center"/>
          </w:tcPr>
          <w:p w:rsidR="00434EE8" w:rsidRPr="007F5949" w:rsidRDefault="00434EE8" w:rsidP="00E73638">
            <w:pPr>
              <w:rPr>
                <w:rFonts w:ascii="Arial" w:hAnsi="Arial" w:cs="Arial"/>
                <w:color w:val="000000"/>
              </w:rPr>
            </w:pPr>
            <w:r w:rsidRPr="007F5949">
              <w:rPr>
                <w:rFonts w:ascii="Arial" w:hAnsi="Arial" w:cs="Arial"/>
                <w:color w:val="000000"/>
              </w:rPr>
              <w:t>Εγκατάσταση Επεξεργασίας Λυμάτων Αμαλιάδας, θέση Άγιος Νικόλαος, Αμαλιάδα</w:t>
            </w:r>
          </w:p>
        </w:tc>
        <w:tc>
          <w:tcPr>
            <w:tcW w:w="2004" w:type="dxa"/>
            <w:shd w:val="clear" w:color="auto" w:fill="auto"/>
            <w:noWrap/>
            <w:vAlign w:val="center"/>
          </w:tcPr>
          <w:p w:rsidR="00434EE8" w:rsidRPr="007F5949" w:rsidRDefault="00434EE8" w:rsidP="00E73638">
            <w:pPr>
              <w:jc w:val="center"/>
              <w:rPr>
                <w:rFonts w:ascii="Arial" w:hAnsi="Arial" w:cs="Arial"/>
                <w:color w:val="000000"/>
              </w:rPr>
            </w:pPr>
            <w:r w:rsidRPr="007F5949">
              <w:rPr>
                <w:rFonts w:ascii="Arial" w:hAnsi="Arial" w:cs="Arial"/>
                <w:color w:val="000000"/>
              </w:rPr>
              <w:t>Μακράς διάρκειας</w:t>
            </w:r>
          </w:p>
        </w:tc>
        <w:tc>
          <w:tcPr>
            <w:tcW w:w="1267" w:type="dxa"/>
            <w:shd w:val="clear" w:color="auto" w:fill="auto"/>
            <w:noWrap/>
            <w:vAlign w:val="center"/>
          </w:tcPr>
          <w:p w:rsidR="00434EE8" w:rsidRPr="007F5949" w:rsidRDefault="007F5949" w:rsidP="00E73638">
            <w:pPr>
              <w:jc w:val="center"/>
              <w:rPr>
                <w:rFonts w:ascii="Arial" w:hAnsi="Arial" w:cs="Arial"/>
                <w:color w:val="000000"/>
              </w:rPr>
            </w:pPr>
            <w:r w:rsidRPr="007F5949">
              <w:rPr>
                <w:rFonts w:ascii="Arial" w:hAnsi="Arial" w:cs="Arial"/>
                <w:color w:val="000000"/>
              </w:rPr>
              <w:t>3</w:t>
            </w:r>
          </w:p>
        </w:tc>
      </w:tr>
    </w:tbl>
    <w:p w:rsidR="00434EE8" w:rsidRDefault="00434EE8">
      <w:pPr>
        <w:jc w:val="both"/>
        <w:rPr>
          <w:rFonts w:ascii="Arial" w:hAnsi="Arial" w:cs="Arial"/>
        </w:rPr>
      </w:pPr>
      <w:bookmarkStart w:id="0" w:name="_GoBack"/>
      <w:bookmarkEnd w:id="0"/>
    </w:p>
    <w:p w:rsidR="00F87B20" w:rsidRDefault="00F87B20">
      <w:pPr>
        <w:jc w:val="both"/>
        <w:rPr>
          <w:rFonts w:ascii="Arial" w:hAnsi="Arial" w:cs="Arial"/>
        </w:rPr>
      </w:pPr>
    </w:p>
    <w:tbl>
      <w:tblPr>
        <w:tblW w:w="0" w:type="auto"/>
        <w:tblLayout w:type="fixed"/>
        <w:tblLook w:val="0000"/>
      </w:tblPr>
      <w:tblGrid>
        <w:gridCol w:w="4261"/>
        <w:gridCol w:w="4261"/>
      </w:tblGrid>
      <w:tr w:rsidR="00AC1729">
        <w:trPr>
          <w:trHeight w:val="85"/>
        </w:trPr>
        <w:tc>
          <w:tcPr>
            <w:tcW w:w="4261" w:type="dxa"/>
          </w:tcPr>
          <w:p w:rsidR="00AC1729" w:rsidRDefault="00AC1729">
            <w:pPr>
              <w:jc w:val="center"/>
              <w:rPr>
                <w:rFonts w:ascii="Arial" w:hAnsi="Arial" w:cs="Arial"/>
              </w:rPr>
            </w:pPr>
          </w:p>
          <w:p w:rsidR="00AC1729" w:rsidRDefault="00AC1729">
            <w:pPr>
              <w:jc w:val="center"/>
              <w:rPr>
                <w:rFonts w:ascii="Arial" w:hAnsi="Arial" w:cs="Arial"/>
              </w:rPr>
            </w:pPr>
          </w:p>
          <w:p w:rsidR="00AC1729" w:rsidRDefault="00AC1729">
            <w:pPr>
              <w:jc w:val="center"/>
              <w:rPr>
                <w:rFonts w:ascii="Arial" w:hAnsi="Arial" w:cs="Arial"/>
              </w:rPr>
            </w:pPr>
          </w:p>
        </w:tc>
        <w:tc>
          <w:tcPr>
            <w:tcW w:w="4261" w:type="dxa"/>
          </w:tcPr>
          <w:p w:rsidR="00AC1729" w:rsidRPr="00657AB2" w:rsidRDefault="00141BEA">
            <w:pPr>
              <w:jc w:val="center"/>
              <w:rPr>
                <w:rFonts w:ascii="Arial" w:hAnsi="Arial" w:cs="Arial"/>
                <w:lang w:val="en-US"/>
              </w:rPr>
            </w:pPr>
            <w:r>
              <w:rPr>
                <w:rFonts w:ascii="Arial" w:hAnsi="Arial" w:cs="Arial"/>
              </w:rPr>
              <w:t>Αμαλιάδα  24 / 06 / 2016</w:t>
            </w:r>
          </w:p>
          <w:p w:rsidR="00AC1729" w:rsidRDefault="00AC1729">
            <w:pPr>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p w:rsidR="0088436D" w:rsidRDefault="0088436D">
            <w:pPr>
              <w:jc w:val="center"/>
              <w:rPr>
                <w:rFonts w:ascii="Arial" w:hAnsi="Arial" w:cs="Arial"/>
              </w:rPr>
            </w:pPr>
          </w:p>
          <w:p w:rsidR="0088436D" w:rsidRDefault="0088436D">
            <w:pPr>
              <w:jc w:val="center"/>
              <w:rPr>
                <w:rFonts w:ascii="Arial" w:hAnsi="Arial" w:cs="Arial"/>
              </w:rPr>
            </w:pPr>
          </w:p>
          <w:p w:rsidR="00CA2E4B" w:rsidRDefault="00CA2E4B">
            <w:pPr>
              <w:jc w:val="center"/>
              <w:rPr>
                <w:rFonts w:ascii="Arial" w:hAnsi="Arial" w:cs="Arial"/>
              </w:rPr>
            </w:pPr>
          </w:p>
          <w:p w:rsidR="0088436D" w:rsidRDefault="0088436D">
            <w:pPr>
              <w:jc w:val="center"/>
              <w:rPr>
                <w:rFonts w:ascii="Arial" w:hAnsi="Arial" w:cs="Arial"/>
              </w:rPr>
            </w:pPr>
          </w:p>
          <w:p w:rsidR="0088436D" w:rsidRPr="00FB570B" w:rsidRDefault="00D66CC9" w:rsidP="0088436D">
            <w:pPr>
              <w:ind w:left="-107" w:right="-144"/>
              <w:jc w:val="center"/>
              <w:rPr>
                <w:rFonts w:ascii="Arial" w:hAnsi="Arial" w:cs="Arial"/>
              </w:rPr>
            </w:pPr>
            <w:r>
              <w:rPr>
                <w:rFonts w:ascii="Arial" w:hAnsi="Arial" w:cs="Arial"/>
              </w:rPr>
              <w:t xml:space="preserve">Αθανάσιος </w:t>
            </w:r>
            <w:proofErr w:type="spellStart"/>
            <w:r>
              <w:rPr>
                <w:rFonts w:ascii="Arial" w:hAnsi="Arial" w:cs="Arial"/>
              </w:rPr>
              <w:t>Κρίσπης</w:t>
            </w:r>
            <w:proofErr w:type="spellEnd"/>
          </w:p>
          <w:p w:rsidR="0088436D" w:rsidRDefault="00D66CC9" w:rsidP="0088436D">
            <w:pPr>
              <w:jc w:val="center"/>
              <w:rPr>
                <w:rFonts w:ascii="Arial" w:hAnsi="Arial" w:cs="Arial"/>
              </w:rPr>
            </w:pPr>
            <w:r>
              <w:rPr>
                <w:rFonts w:ascii="Arial" w:hAnsi="Arial" w:cs="Arial"/>
              </w:rPr>
              <w:t>ΠΕ1 Οικονομικού - Λογιστικού</w:t>
            </w:r>
          </w:p>
        </w:tc>
      </w:tr>
    </w:tbl>
    <w:p w:rsidR="00AC1729" w:rsidRDefault="008424CD" w:rsidP="00BB7164">
      <w:pPr>
        <w:pStyle w:val="3"/>
        <w:pBdr>
          <w:top w:val="single" w:sz="4" w:space="1" w:color="auto"/>
          <w:left w:val="single" w:sz="4" w:space="4" w:color="auto"/>
          <w:bottom w:val="single" w:sz="4" w:space="1" w:color="auto"/>
          <w:right w:val="single" w:sz="4" w:space="4" w:color="auto"/>
        </w:pBdr>
        <w:jc w:val="center"/>
      </w:pPr>
      <w:r>
        <w:br w:type="page"/>
      </w:r>
    </w:p>
    <w:tbl>
      <w:tblPr>
        <w:tblW w:w="9288" w:type="dxa"/>
        <w:tblLayout w:type="fixed"/>
        <w:tblLook w:val="0000"/>
      </w:tblPr>
      <w:tblGrid>
        <w:gridCol w:w="4644"/>
        <w:gridCol w:w="4644"/>
      </w:tblGrid>
      <w:tr w:rsidR="00497772" w:rsidTr="00BB7164">
        <w:trPr>
          <w:trHeight w:val="1412"/>
        </w:trPr>
        <w:tc>
          <w:tcPr>
            <w:tcW w:w="4644" w:type="dxa"/>
          </w:tcPr>
          <w:p w:rsidR="00497772" w:rsidRPr="004F444C" w:rsidRDefault="00497772" w:rsidP="004F2A22">
            <w:pPr>
              <w:rPr>
                <w:rFonts w:ascii="Arial" w:hAnsi="Arial" w:cs="Arial"/>
              </w:rPr>
            </w:pPr>
            <w:r w:rsidRPr="004F444C">
              <w:rPr>
                <w:rFonts w:ascii="Arial" w:hAnsi="Arial" w:cs="Arial"/>
              </w:rPr>
              <w:lastRenderedPageBreak/>
              <w:br w:type="page"/>
            </w:r>
            <w:r w:rsidR="00F52535">
              <w:rPr>
                <w:rFonts w:ascii="Arial" w:hAnsi="Arial" w:cs="Arial"/>
              </w:rPr>
              <w:t>ΔΗΜΟΣ ΗΛΙΔΑΣ</w:t>
            </w:r>
          </w:p>
          <w:p w:rsidR="00497772" w:rsidRPr="004F444C" w:rsidRDefault="00DA1055" w:rsidP="004F2A22">
            <w:pPr>
              <w:rPr>
                <w:rFonts w:ascii="Arial" w:hAnsi="Arial" w:cs="Arial"/>
              </w:rPr>
            </w:pPr>
            <w:r>
              <w:rPr>
                <w:rFonts w:ascii="Arial" w:hAnsi="Arial" w:cs="Arial"/>
              </w:rPr>
              <w:t>Δ/ΝΣΗ ΔΙΟΙΚΗΣΗΣ &amp; ΠΡΟΝΟΙΑΣ</w:t>
            </w:r>
          </w:p>
          <w:p w:rsidR="00497772" w:rsidRPr="004F444C" w:rsidRDefault="00497772" w:rsidP="004F2A22">
            <w:pPr>
              <w:rPr>
                <w:rFonts w:ascii="Arial" w:hAnsi="Arial" w:cs="Arial"/>
              </w:rPr>
            </w:pPr>
          </w:p>
        </w:tc>
        <w:tc>
          <w:tcPr>
            <w:tcW w:w="4644" w:type="dxa"/>
          </w:tcPr>
          <w:p w:rsidR="00497772" w:rsidRDefault="00497772" w:rsidP="004F2A22">
            <w:pPr>
              <w:ind w:left="2219" w:hanging="2219"/>
              <w:rPr>
                <w:rFonts w:ascii="Arial" w:hAnsi="Arial" w:cs="Arial"/>
              </w:rPr>
            </w:pPr>
            <w:r w:rsidRPr="004F444C">
              <w:rPr>
                <w:rFonts w:ascii="Arial" w:hAnsi="Arial" w:cs="Arial"/>
              </w:rPr>
              <w:t xml:space="preserve">ΦΟΡΕΑΣ : </w:t>
            </w:r>
            <w:r w:rsidR="00F52535">
              <w:rPr>
                <w:rFonts w:ascii="Arial" w:hAnsi="Arial" w:cs="Arial"/>
              </w:rPr>
              <w:t>ΔΗΜΟΣ ΗΛΙΔΑΣ</w:t>
            </w:r>
          </w:p>
          <w:p w:rsidR="00497772" w:rsidRPr="004F444C" w:rsidRDefault="00497772" w:rsidP="004F2A22">
            <w:pPr>
              <w:ind w:left="2219" w:hanging="2219"/>
              <w:rPr>
                <w:rFonts w:ascii="Arial" w:hAnsi="Arial" w:cs="Arial"/>
              </w:rPr>
            </w:pPr>
            <w:r w:rsidRPr="004F444C">
              <w:rPr>
                <w:rFonts w:ascii="Arial" w:hAnsi="Arial" w:cs="Arial"/>
              </w:rPr>
              <w:t xml:space="preserve">Τίτλος προμήθειας : </w:t>
            </w:r>
            <w:r w:rsidR="00323AB8">
              <w:rPr>
                <w:rFonts w:ascii="Arial" w:hAnsi="Arial" w:cs="Arial"/>
              </w:rPr>
              <w:t>Γάλα για χορήγηση σε υπαλλήλους 2016</w:t>
            </w:r>
          </w:p>
        </w:tc>
      </w:tr>
      <w:tr w:rsidR="00AC1729">
        <w:trPr>
          <w:cantSplit/>
        </w:trPr>
        <w:tc>
          <w:tcPr>
            <w:tcW w:w="9288" w:type="dxa"/>
            <w:gridSpan w:val="2"/>
          </w:tcPr>
          <w:p w:rsidR="00AC1729" w:rsidRPr="0088436D" w:rsidRDefault="00274408" w:rsidP="00141BEA">
            <w:pPr>
              <w:jc w:val="center"/>
              <w:rPr>
                <w:rFonts w:ascii="Arial" w:hAnsi="Arial" w:cs="Arial"/>
                <w:sz w:val="28"/>
                <w:szCs w:val="28"/>
              </w:rPr>
            </w:pPr>
            <w:r w:rsidRPr="0088436D">
              <w:rPr>
                <w:rFonts w:ascii="Arial" w:hAnsi="Arial" w:cs="Arial"/>
                <w:sz w:val="28"/>
                <w:szCs w:val="28"/>
              </w:rPr>
              <w:t>ΓΕΝΙΚΗ ΣΥΓΓΡΑΦΗ ΥΠΟΧΡΕΩΣΕΩΝ</w:t>
            </w:r>
          </w:p>
        </w:tc>
      </w:tr>
    </w:tbl>
    <w:p w:rsidR="00885AE4" w:rsidRDefault="00885AE4">
      <w:pPr>
        <w:rPr>
          <w:rFonts w:ascii="Arial" w:hAnsi="Arial" w:cs="Arial"/>
        </w:rPr>
      </w:pPr>
    </w:p>
    <w:p w:rsidR="0088436D" w:rsidRDefault="0088436D">
      <w:pPr>
        <w:rPr>
          <w:rFonts w:ascii="Arial" w:hAnsi="Arial" w:cs="Arial"/>
        </w:rPr>
      </w:pPr>
    </w:p>
    <w:p w:rsidR="00E04A35" w:rsidRPr="004C7A14" w:rsidRDefault="00E04A35" w:rsidP="00E04A35">
      <w:pPr>
        <w:suppressAutoHyphens/>
        <w:jc w:val="both"/>
        <w:rPr>
          <w:rFonts w:ascii="Arial" w:hAnsi="Arial" w:cs="Arial"/>
          <w:spacing w:val="-3"/>
        </w:rPr>
      </w:pPr>
      <w:r w:rsidRPr="004C7A14">
        <w:rPr>
          <w:rFonts w:ascii="Arial" w:hAnsi="Arial" w:cs="Arial"/>
          <w:spacing w:val="-3"/>
        </w:rPr>
        <w:t>Αυτή η Συγγραφή Υποχρεώσεων αφορά τη σύναψη σύμβασης εκτέλεσης προμήθειας, με</w:t>
      </w:r>
      <w:r w:rsidR="00F4575D">
        <w:rPr>
          <w:rFonts w:ascii="Arial" w:hAnsi="Arial" w:cs="Arial"/>
          <w:spacing w:val="-3"/>
        </w:rPr>
        <w:t>τά από</w:t>
      </w:r>
      <w:r w:rsidRPr="004C7A14">
        <w:rPr>
          <w:rFonts w:ascii="Arial" w:hAnsi="Arial" w:cs="Arial"/>
          <w:spacing w:val="-3"/>
        </w:rPr>
        <w:t xml:space="preserve"> </w:t>
      </w:r>
      <w:r w:rsidR="003D1451">
        <w:rPr>
          <w:rFonts w:ascii="Arial" w:hAnsi="Arial" w:cs="Arial"/>
          <w:spacing w:val="-3"/>
        </w:rPr>
        <w:t>πρόχειρο διαγωνισμό</w:t>
      </w:r>
      <w:r>
        <w:rPr>
          <w:rFonts w:ascii="Arial" w:hAnsi="Arial" w:cs="Arial"/>
          <w:spacing w:val="-3"/>
        </w:rPr>
        <w:t>,</w:t>
      </w:r>
      <w:r w:rsidRPr="004C7A14">
        <w:rPr>
          <w:rFonts w:ascii="Arial" w:hAnsi="Arial" w:cs="Arial"/>
          <w:spacing w:val="-3"/>
        </w:rPr>
        <w:t xml:space="preserve"> </w:t>
      </w:r>
      <w:r w:rsidR="003D1451" w:rsidRPr="003D1451">
        <w:rPr>
          <w:rFonts w:ascii="Arial" w:hAnsi="Arial" w:cs="Arial"/>
        </w:rPr>
        <w:t>γάλακτος που θα χορηγηθεί σε δικαιούμενους υπαλλήλους του Δήμου Ήλιδας</w:t>
      </w:r>
      <w:r w:rsidRPr="004C7A14">
        <w:rPr>
          <w:rFonts w:ascii="Arial" w:hAnsi="Arial" w:cs="Arial"/>
          <w:spacing w:val="-3"/>
        </w:rPr>
        <w:t>.</w:t>
      </w:r>
    </w:p>
    <w:p w:rsidR="00E04A35" w:rsidRPr="004C7A14" w:rsidRDefault="00E04A35" w:rsidP="00E04A35">
      <w:pPr>
        <w:suppressAutoHyphens/>
        <w:jc w:val="both"/>
        <w:rPr>
          <w:rFonts w:ascii="Arial" w:hAnsi="Arial" w:cs="Arial"/>
          <w:b/>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1ο</w:t>
      </w:r>
    </w:p>
    <w:p w:rsidR="00E04A35" w:rsidRPr="004C7A14" w:rsidRDefault="00E04A35" w:rsidP="00E04A35">
      <w:pPr>
        <w:suppressAutoHyphens/>
        <w:jc w:val="both"/>
        <w:rPr>
          <w:rFonts w:ascii="Arial" w:hAnsi="Arial" w:cs="Arial"/>
          <w:b/>
          <w:spacing w:val="-3"/>
          <w:u w:val="single"/>
        </w:rPr>
      </w:pPr>
      <w:r w:rsidRPr="004C7A14">
        <w:rPr>
          <w:rFonts w:ascii="Arial" w:hAnsi="Arial" w:cs="Arial"/>
          <w:b/>
          <w:u w:val="single"/>
        </w:rPr>
        <w:t>Ισχύουσες διατάξεις</w:t>
      </w:r>
    </w:p>
    <w:p w:rsidR="00E0274F" w:rsidRPr="00E0274F" w:rsidRDefault="00E0274F" w:rsidP="00E0274F">
      <w:pPr>
        <w:suppressAutoHyphens/>
        <w:ind w:left="426" w:hanging="426"/>
        <w:jc w:val="both"/>
        <w:rPr>
          <w:rFonts w:ascii="Arial" w:hAnsi="Arial" w:cs="Arial"/>
          <w:spacing w:val="-3"/>
        </w:rPr>
      </w:pPr>
      <w:r>
        <w:rPr>
          <w:rFonts w:ascii="Arial" w:hAnsi="Arial" w:cs="Arial"/>
          <w:spacing w:val="-3"/>
        </w:rPr>
        <w:t>α.</w:t>
      </w:r>
      <w:r>
        <w:rPr>
          <w:rFonts w:ascii="Arial" w:hAnsi="Arial" w:cs="Arial"/>
          <w:spacing w:val="-3"/>
        </w:rPr>
        <w:tab/>
      </w:r>
      <w:r w:rsidRPr="00E0274F">
        <w:rPr>
          <w:rFonts w:ascii="Arial" w:hAnsi="Arial" w:cs="Arial"/>
          <w:spacing w:val="-3"/>
        </w:rPr>
        <w:t>Της Κ.Υ.Α. 53361/2006 «Παροχή μέσων ατομικής προστασίας σε υπαλλήλους των ΟΤΑ και μέτρα προληπτικής ιατρικής» (ΦΕΚ Β΄1503/11.10.2006) όπως έχει τροποποιηθεί από τις Κ.Υ.Α. ΤΤ 36586/10.07.2007 (ΦΕΚ Β΄1323/30.07.2007) και 31119/19.01.2008 Κ.Υ.Α. που δημοσιεύτηκε στο ΦΕΚ Β΄990/28.05.2008και ισχύει, αναφορικά με τη χορήγηση γάλακτος σε δικαιούμενους υπαλλήλους.</w:t>
      </w:r>
    </w:p>
    <w:p w:rsidR="00E04A35" w:rsidRPr="004C7A14" w:rsidRDefault="00E0274F" w:rsidP="00E0274F">
      <w:pPr>
        <w:suppressAutoHyphens/>
        <w:ind w:left="426" w:hanging="426"/>
        <w:jc w:val="both"/>
        <w:rPr>
          <w:rFonts w:ascii="Arial" w:hAnsi="Arial" w:cs="Arial"/>
          <w:spacing w:val="-3"/>
        </w:rPr>
      </w:pPr>
      <w:r>
        <w:rPr>
          <w:rFonts w:ascii="Arial" w:hAnsi="Arial" w:cs="Arial"/>
          <w:spacing w:val="-3"/>
        </w:rPr>
        <w:t>β.</w:t>
      </w:r>
      <w:r>
        <w:rPr>
          <w:rFonts w:ascii="Arial" w:hAnsi="Arial" w:cs="Arial"/>
          <w:spacing w:val="-3"/>
        </w:rPr>
        <w:tab/>
      </w:r>
      <w:r w:rsidR="009A4E96">
        <w:rPr>
          <w:rFonts w:ascii="Arial" w:hAnsi="Arial" w:cs="Arial"/>
          <w:spacing w:val="-3"/>
        </w:rPr>
        <w:t xml:space="preserve">Της </w:t>
      </w:r>
      <w:r w:rsidR="003D1451" w:rsidRPr="003D1451">
        <w:rPr>
          <w:rFonts w:ascii="Arial" w:hAnsi="Arial" w:cs="Arial"/>
          <w:spacing w:val="-3"/>
        </w:rPr>
        <w:t>11389/08.03.1993 Απόφασης του Υπουργού Εσωτερικών «Ενιαίος Κανονισμός Προμηθειών Οργανισμών Τοπικής Αυτοδιοίκησης» (ΦΕΚ Β΄185/23.03.1993)</w:t>
      </w:r>
      <w:r w:rsidR="00E04A35" w:rsidRPr="004C7A14">
        <w:rPr>
          <w:rFonts w:ascii="Arial" w:hAnsi="Arial" w:cs="Arial"/>
          <w:spacing w:val="-3"/>
        </w:rPr>
        <w:t>, και των ερμηνευτικών εγκυκλίων 27/</w:t>
      </w:r>
      <w:r w:rsidR="00AD1F29">
        <w:rPr>
          <w:rFonts w:ascii="Arial" w:hAnsi="Arial" w:cs="Arial"/>
          <w:spacing w:val="-3"/>
        </w:rPr>
        <w:t>19</w:t>
      </w:r>
      <w:r w:rsidR="00E04A35" w:rsidRPr="004C7A14">
        <w:rPr>
          <w:rFonts w:ascii="Arial" w:hAnsi="Arial" w:cs="Arial"/>
          <w:spacing w:val="-3"/>
        </w:rPr>
        <w:t>93 και 53/</w:t>
      </w:r>
      <w:r w:rsidR="00AD1F29">
        <w:rPr>
          <w:rFonts w:ascii="Arial" w:hAnsi="Arial" w:cs="Arial"/>
          <w:spacing w:val="-3"/>
        </w:rPr>
        <w:t>19</w:t>
      </w:r>
      <w:r w:rsidR="00E04A35" w:rsidRPr="004C7A14">
        <w:rPr>
          <w:rFonts w:ascii="Arial" w:hAnsi="Arial" w:cs="Arial"/>
          <w:spacing w:val="-3"/>
        </w:rPr>
        <w:t>93, που έχουν εκδοθεί προς εκτέλεσή της.</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γ.</w:t>
      </w:r>
      <w:r>
        <w:rPr>
          <w:rFonts w:ascii="Arial" w:hAnsi="Arial" w:cs="Arial"/>
          <w:spacing w:val="-3"/>
        </w:rPr>
        <w:tab/>
      </w:r>
      <w:r w:rsidR="003D1451" w:rsidRPr="00E0274F">
        <w:rPr>
          <w:rFonts w:ascii="Arial" w:hAnsi="Arial" w:cs="Arial"/>
          <w:spacing w:val="-3"/>
        </w:rPr>
        <w:t>Του Ν. 2286/1995 «Προμήθειες του δημοσίου τομέα και ρυθμίσεις συναφών θεμάτων» (ΦΕΚ Α΄19/01.02.1995).</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δ.</w:t>
      </w:r>
      <w:r>
        <w:rPr>
          <w:rFonts w:ascii="Arial" w:hAnsi="Arial" w:cs="Arial"/>
          <w:spacing w:val="-3"/>
        </w:rPr>
        <w:tab/>
      </w:r>
      <w:r w:rsidR="003D1451" w:rsidRPr="00E0274F">
        <w:rPr>
          <w:rFonts w:ascii="Arial" w:hAnsi="Arial" w:cs="Arial"/>
          <w:spacing w:val="-3"/>
        </w:rPr>
        <w:t>Του Ν. 3463/2006 “Κύρωση του Κώδικα Δήμων και Κοινοτήτων” (ΦΕΚ A΄114/08.06.2006)</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ε.</w:t>
      </w:r>
      <w:r>
        <w:rPr>
          <w:rFonts w:ascii="Arial" w:hAnsi="Arial" w:cs="Arial"/>
          <w:spacing w:val="-3"/>
        </w:rPr>
        <w:tab/>
      </w:r>
      <w:r w:rsidR="003D1451" w:rsidRPr="00E0274F">
        <w:rPr>
          <w:rFonts w:ascii="Arial" w:hAnsi="Arial" w:cs="Arial"/>
          <w:spacing w:val="-3"/>
        </w:rPr>
        <w:t>Του Ν. 3852/2010 «Νέα Αρχιτεκτονική της Αυτοδιοίκησης και της Αποκεντρωμένης Διοίκησης - Πρόγραμμα Καλλικράτης» (ΦΕΚ Α΄87/07.06.2010).</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στ.</w:t>
      </w:r>
      <w:r>
        <w:rPr>
          <w:rFonts w:ascii="Arial" w:hAnsi="Arial" w:cs="Arial"/>
          <w:spacing w:val="-3"/>
        </w:rPr>
        <w:tab/>
      </w:r>
      <w:r w:rsidR="003D1451" w:rsidRPr="00E0274F">
        <w:rPr>
          <w:rFonts w:ascii="Arial" w:hAnsi="Arial" w:cs="Arial"/>
          <w:spacing w:val="-3"/>
        </w:rPr>
        <w:t>Του Ν. 3886/2010 «Δικαστική προστασία κατά τη σύναψη δημόσιων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Α΄173/30.09.2010).</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ζ.</w:t>
      </w:r>
      <w:r>
        <w:rPr>
          <w:rFonts w:ascii="Arial" w:hAnsi="Arial" w:cs="Arial"/>
          <w:spacing w:val="-3"/>
        </w:rPr>
        <w:tab/>
      </w:r>
      <w:r w:rsidR="003D1451" w:rsidRPr="00E0274F">
        <w:rPr>
          <w:rFonts w:ascii="Arial" w:hAnsi="Arial" w:cs="Arial"/>
          <w:spacing w:val="-3"/>
        </w:rPr>
        <w:t>Του Ν. 3548/2007 «Καταχώρηση δημοσιεύσεων των φορέων του Δημοσίου στο νομαρχιακό και τοπικό Τύπο και άλλες διατάξεις» (ΦΕΚ Α΄68/20.03.2007).</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η.</w:t>
      </w:r>
      <w:r>
        <w:rPr>
          <w:rFonts w:ascii="Arial" w:hAnsi="Arial" w:cs="Arial"/>
          <w:spacing w:val="-3"/>
        </w:rPr>
        <w:tab/>
      </w:r>
      <w:r w:rsidR="003D1451" w:rsidRPr="00E0274F">
        <w:rPr>
          <w:rFonts w:ascii="Arial" w:hAnsi="Arial" w:cs="Arial"/>
          <w:spacing w:val="-3"/>
        </w:rPr>
        <w:t xml:space="preserve">Της Π1/3305/03.11.2010 Απόφασης του Υπουργείου Οικονομίας Ανταγωνιστικότητας και Ναυτιλίας «Σύναψη, εκτέλεση και διαδικασίες σύναψης συμβάσεων προμηθειών, κατ’ εφαρμογή των διατάξεων του άρθρου 2 (παρ. 5, 12, 13 και 16) του Ν. 2286/1995» (ΦΕΚ Β΄1789/12.11.2010) με την οποία ορίστηκαν τα ποσά του άρθρου 2 (παρ. 12 </w:t>
      </w:r>
      <w:proofErr w:type="spellStart"/>
      <w:r w:rsidR="003D1451" w:rsidRPr="00E0274F">
        <w:rPr>
          <w:rFonts w:ascii="Arial" w:hAnsi="Arial" w:cs="Arial"/>
          <w:spacing w:val="-3"/>
        </w:rPr>
        <w:t>εδ</w:t>
      </w:r>
      <w:proofErr w:type="spellEnd"/>
      <w:r w:rsidR="003D1451" w:rsidRPr="00E0274F">
        <w:rPr>
          <w:rFonts w:ascii="Arial" w:hAnsi="Arial" w:cs="Arial"/>
          <w:spacing w:val="-3"/>
        </w:rPr>
        <w:t xml:space="preserve">. γ και 13 </w:t>
      </w:r>
      <w:proofErr w:type="spellStart"/>
      <w:r w:rsidR="003D1451" w:rsidRPr="00E0274F">
        <w:rPr>
          <w:rFonts w:ascii="Arial" w:hAnsi="Arial" w:cs="Arial"/>
          <w:spacing w:val="-3"/>
        </w:rPr>
        <w:t>εδ</w:t>
      </w:r>
      <w:proofErr w:type="spellEnd"/>
      <w:r w:rsidR="003D1451" w:rsidRPr="00E0274F">
        <w:rPr>
          <w:rFonts w:ascii="Arial" w:hAnsi="Arial" w:cs="Arial"/>
          <w:spacing w:val="-3"/>
        </w:rPr>
        <w:t>. 8) του Ν. 2286/1995 στο ύψος των € 60.000,00 πλέον Φ.Π.Α. όπως ισχύει σήμερα.</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θ.</w:t>
      </w:r>
      <w:r>
        <w:rPr>
          <w:rFonts w:ascii="Arial" w:hAnsi="Arial" w:cs="Arial"/>
          <w:spacing w:val="-3"/>
        </w:rPr>
        <w:tab/>
      </w:r>
      <w:r w:rsidR="003D1451" w:rsidRPr="00E0274F">
        <w:rPr>
          <w:rFonts w:ascii="Arial" w:hAnsi="Arial" w:cs="Arial"/>
          <w:spacing w:val="-3"/>
        </w:rPr>
        <w:t xml:space="preserve">Του άρθρου 48 του Ν. 4111/2013 «Συνταξιοδοτικές </w:t>
      </w:r>
      <w:proofErr w:type="spellStart"/>
      <w:r w:rsidR="003D1451" w:rsidRPr="00E0274F">
        <w:rPr>
          <w:rFonts w:ascii="Arial" w:hAnsi="Arial" w:cs="Arial"/>
          <w:spacing w:val="-3"/>
        </w:rPr>
        <w:t>ρυθµίσεις</w:t>
      </w:r>
      <w:proofErr w:type="spellEnd"/>
      <w:r w:rsidR="003D1451" w:rsidRPr="00E0274F">
        <w:rPr>
          <w:rFonts w:ascii="Arial" w:hAnsi="Arial" w:cs="Arial"/>
          <w:spacing w:val="-3"/>
        </w:rPr>
        <w:t>, τροποποιήσεις του Ν. 4093/ 2012, κ.α.» (ΦΕΚ Α΄18/25.01.2013-Διορθ.σφαλμ. στο ΦΕΚ Α΄33/07.02.2013) με το οποίο κυρώθηκε το άρθρο 4 της Πράξης Νομοθετικού Περιεχομένου (Π.Ν.Π.) της 12.12.2012 (ΦΕΚ Α΄240/12.12.2012).</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ι.</w:t>
      </w:r>
      <w:r>
        <w:rPr>
          <w:rFonts w:ascii="Arial" w:hAnsi="Arial" w:cs="Arial"/>
          <w:spacing w:val="-3"/>
        </w:rPr>
        <w:tab/>
      </w:r>
      <w:r w:rsidR="003D1451" w:rsidRPr="00E0274F">
        <w:rPr>
          <w:rFonts w:ascii="Arial" w:hAnsi="Arial" w:cs="Arial"/>
          <w:spacing w:val="-3"/>
        </w:rPr>
        <w:t xml:space="preserve">Του Ν. 4152/2013 (παρ. Ζ - ΠΡΟΣΑΡΜΟΓΗ ΤΗΣ ΕΛΛΗΝΙΚΗΣ ΝΟΜΟΘΕΣΙΑΣ ΣΤΗΝ ΟΔΗΓΙΑ 2011/7 ΤΗΣ 16ης ΦΕΒΡΟΥΑΡΙΟΥ 2011 ΓΙΑ ΤΗΝ </w:t>
      </w:r>
      <w:r w:rsidR="003D1451" w:rsidRPr="00E0274F">
        <w:rPr>
          <w:rFonts w:ascii="Arial" w:hAnsi="Arial" w:cs="Arial"/>
          <w:spacing w:val="-3"/>
        </w:rPr>
        <w:lastRenderedPageBreak/>
        <w:t>ΚΑΤΑΠΟΛΕΜΗΣΗ ΤΩΝ ΚΑΘΥΣΤΕΡΗΣΕΩΝ ΠΛΗΡΩΜΩΝ ΣΤΙΣ ΕΜΠΟΡΙΚΕΣ ΣΥΝΑΛΛΑΓΕΣ)</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ια.</w:t>
      </w:r>
      <w:r>
        <w:rPr>
          <w:rFonts w:ascii="Arial" w:hAnsi="Arial" w:cs="Arial"/>
          <w:spacing w:val="-3"/>
        </w:rPr>
        <w:tab/>
      </w:r>
      <w:r w:rsidR="003D1451" w:rsidRPr="00E0274F">
        <w:rPr>
          <w:rFonts w:ascii="Arial" w:hAnsi="Arial" w:cs="Arial"/>
          <w:spacing w:val="-3"/>
        </w:rPr>
        <w:t>Το</w:t>
      </w:r>
      <w:r w:rsidRPr="00E0274F">
        <w:rPr>
          <w:rFonts w:ascii="Arial" w:hAnsi="Arial" w:cs="Arial"/>
          <w:spacing w:val="-3"/>
        </w:rPr>
        <w:t>υ</w:t>
      </w:r>
      <w:r w:rsidR="003D1451" w:rsidRPr="00E0274F">
        <w:rPr>
          <w:rFonts w:ascii="Arial" w:hAnsi="Arial" w:cs="Arial"/>
          <w:spacing w:val="-3"/>
        </w:rPr>
        <w:t xml:space="preserve"> Ν. 4270/</w:t>
      </w:r>
      <w:r w:rsidRPr="00E0274F">
        <w:rPr>
          <w:rFonts w:ascii="Arial" w:hAnsi="Arial" w:cs="Arial"/>
          <w:spacing w:val="-3"/>
        </w:rPr>
        <w:t>20</w:t>
      </w:r>
      <w:r w:rsidR="003D1451" w:rsidRPr="00E0274F">
        <w:rPr>
          <w:rFonts w:ascii="Arial" w:hAnsi="Arial" w:cs="Arial"/>
          <w:spacing w:val="-3"/>
        </w:rPr>
        <w:t>14 και το</w:t>
      </w:r>
      <w:r w:rsidRPr="00E0274F">
        <w:rPr>
          <w:rFonts w:ascii="Arial" w:hAnsi="Arial" w:cs="Arial"/>
          <w:spacing w:val="-3"/>
        </w:rPr>
        <w:t>υ</w:t>
      </w:r>
      <w:r w:rsidR="003D1451" w:rsidRPr="00E0274F">
        <w:rPr>
          <w:rFonts w:ascii="Arial" w:hAnsi="Arial" w:cs="Arial"/>
          <w:spacing w:val="-3"/>
        </w:rPr>
        <w:t xml:space="preserve"> Π.Δ. 113/2010</w:t>
      </w:r>
      <w:r w:rsidRPr="00E0274F">
        <w:rPr>
          <w:rFonts w:ascii="Arial" w:hAnsi="Arial" w:cs="Arial"/>
          <w:spacing w:val="-3"/>
        </w:rPr>
        <w:t>.</w:t>
      </w:r>
    </w:p>
    <w:p w:rsidR="003D1451" w:rsidRPr="00E0274F" w:rsidRDefault="00E0274F" w:rsidP="00E0274F">
      <w:pPr>
        <w:suppressAutoHyphens/>
        <w:ind w:left="426" w:hanging="426"/>
        <w:jc w:val="both"/>
        <w:rPr>
          <w:rFonts w:ascii="Arial" w:hAnsi="Arial" w:cs="Arial"/>
          <w:spacing w:val="-3"/>
        </w:rPr>
      </w:pPr>
      <w:r>
        <w:rPr>
          <w:rFonts w:ascii="Arial" w:hAnsi="Arial" w:cs="Arial"/>
          <w:spacing w:val="-3"/>
        </w:rPr>
        <w:t>Ιβ.</w:t>
      </w:r>
      <w:r>
        <w:rPr>
          <w:rFonts w:ascii="Arial" w:hAnsi="Arial" w:cs="Arial"/>
          <w:spacing w:val="-3"/>
        </w:rPr>
        <w:tab/>
      </w:r>
      <w:r w:rsidR="003D1451" w:rsidRPr="00E0274F">
        <w:rPr>
          <w:rFonts w:ascii="Arial" w:hAnsi="Arial" w:cs="Arial"/>
          <w:spacing w:val="-3"/>
        </w:rPr>
        <w:t>Του άρθρου 157 του Ν. 4281/2014 «Μέτρα στήριξης και ανάπτυξης της ελληνικής οικονομίας, οργανωτικά θέματα Υπουργείου Οικονομικών και άλλες διατάξεις» (ΦΕΚ Α΄160/08.08.2014) για τις εγγυήσεις σύναψης δημοσίων συμβάσεων.</w:t>
      </w:r>
    </w:p>
    <w:p w:rsidR="00E04A35" w:rsidRPr="004C7A14" w:rsidRDefault="00E04A35" w:rsidP="00E04A35">
      <w:pPr>
        <w:suppressAutoHyphens/>
        <w:jc w:val="both"/>
        <w:rPr>
          <w:rFonts w:ascii="Arial" w:hAnsi="Arial" w:cs="Arial"/>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2ο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Συμβατικά Στοιχεία</w:t>
      </w:r>
    </w:p>
    <w:p w:rsidR="00E04A35" w:rsidRPr="004C7A14" w:rsidRDefault="00E04A35" w:rsidP="00E04A35">
      <w:pPr>
        <w:suppressAutoHyphens/>
        <w:jc w:val="both"/>
        <w:rPr>
          <w:rFonts w:ascii="Arial" w:hAnsi="Arial" w:cs="Arial"/>
          <w:spacing w:val="-3"/>
        </w:rPr>
      </w:pPr>
      <w:r w:rsidRPr="004C7A14">
        <w:rPr>
          <w:rFonts w:ascii="Arial" w:hAnsi="Arial" w:cs="Arial"/>
          <w:spacing w:val="-3"/>
        </w:rPr>
        <w:t>Στοιχεία της σύμβασης που θα προσαρτηθούν σε αυτή κατά σειρά ισχύος είναι</w:t>
      </w:r>
      <w:r w:rsidR="006452FC">
        <w:rPr>
          <w:rFonts w:ascii="Arial" w:hAnsi="Arial" w:cs="Arial"/>
          <w:spacing w:val="-3"/>
        </w:rPr>
        <w:t xml:space="preserve"> </w:t>
      </w:r>
      <w:r w:rsidRPr="004C7A14">
        <w:rPr>
          <w:rFonts w:ascii="Arial" w:hAnsi="Arial" w:cs="Arial"/>
          <w:spacing w:val="-3"/>
        </w:rPr>
        <w:t>:</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α.</w:t>
      </w:r>
      <w:r w:rsidRPr="004C7A14">
        <w:rPr>
          <w:rFonts w:ascii="Arial" w:hAnsi="Arial" w:cs="Arial"/>
          <w:spacing w:val="-3"/>
        </w:rPr>
        <w:tab/>
      </w:r>
      <w:r w:rsidR="00874DC5">
        <w:rPr>
          <w:rFonts w:ascii="Arial" w:hAnsi="Arial" w:cs="Arial"/>
          <w:spacing w:val="-3"/>
        </w:rPr>
        <w:t>Το Τεύχος Τεχνικών Προδιαγραφών</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β</w:t>
      </w:r>
      <w:r w:rsidR="006B16A3">
        <w:rPr>
          <w:rFonts w:ascii="Arial" w:hAnsi="Arial" w:cs="Arial"/>
          <w:spacing w:val="-3"/>
        </w:rPr>
        <w:t>.</w:t>
      </w:r>
      <w:r w:rsidR="006B16A3">
        <w:rPr>
          <w:rFonts w:ascii="Arial" w:hAnsi="Arial" w:cs="Arial"/>
          <w:spacing w:val="-3"/>
        </w:rPr>
        <w:tab/>
        <w:t>Η Γενική Συγγραφή Υποχρεώσεων</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γ.</w:t>
      </w:r>
      <w:r w:rsidRPr="004C7A14">
        <w:rPr>
          <w:rFonts w:ascii="Arial" w:hAnsi="Arial" w:cs="Arial"/>
          <w:spacing w:val="-3"/>
        </w:rPr>
        <w:tab/>
        <w:t>Η Ειδική Συγγραφή Υποχ</w:t>
      </w:r>
      <w:r w:rsidR="006B16A3">
        <w:rPr>
          <w:rFonts w:ascii="Arial" w:hAnsi="Arial" w:cs="Arial"/>
          <w:spacing w:val="-3"/>
        </w:rPr>
        <w:t>ρεώσεων (Τεχνικές Προδιαγραφές)</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δ.</w:t>
      </w:r>
      <w:r w:rsidRPr="004C7A14">
        <w:rPr>
          <w:rFonts w:ascii="Arial" w:hAnsi="Arial" w:cs="Arial"/>
          <w:spacing w:val="-3"/>
        </w:rPr>
        <w:tab/>
        <w:t>Η Προσφορά του αναδόχου (Τεχνική &amp; Οικο</w:t>
      </w:r>
      <w:r w:rsidR="006B16A3">
        <w:rPr>
          <w:rFonts w:ascii="Arial" w:hAnsi="Arial" w:cs="Arial"/>
          <w:spacing w:val="-3"/>
        </w:rPr>
        <w:t>νομική Προσφορά)</w:t>
      </w:r>
    </w:p>
    <w:p w:rsidR="00E04A35" w:rsidRPr="004C7A14" w:rsidRDefault="00E04A35" w:rsidP="00E04A35">
      <w:pPr>
        <w:suppressAutoHyphens/>
        <w:jc w:val="both"/>
        <w:rPr>
          <w:rFonts w:ascii="Arial" w:hAnsi="Arial" w:cs="Arial"/>
          <w:spacing w:val="-3"/>
        </w:rPr>
      </w:pPr>
    </w:p>
    <w:p w:rsidR="00E04A35" w:rsidRPr="004C7A14" w:rsidRDefault="00E04A35" w:rsidP="00E04A35">
      <w:pPr>
        <w:suppressAutoHyphens/>
        <w:jc w:val="both"/>
        <w:rPr>
          <w:rFonts w:ascii="Arial" w:hAnsi="Arial" w:cs="Arial"/>
          <w:spacing w:val="-3"/>
        </w:rPr>
      </w:pPr>
      <w:r w:rsidRPr="004C7A14">
        <w:rPr>
          <w:rFonts w:ascii="Arial" w:hAnsi="Arial" w:cs="Arial"/>
          <w:b/>
          <w:spacing w:val="-3"/>
        </w:rPr>
        <w:t>AΡΘΡΟ 3ο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Προϋπολογισμός - Χρηματοδότηση της προμήθειας</w:t>
      </w:r>
    </w:p>
    <w:p w:rsidR="00E04A35" w:rsidRPr="004C7A14" w:rsidRDefault="00E04A35" w:rsidP="00E04A35">
      <w:pPr>
        <w:suppressAutoHyphens/>
        <w:ind w:left="540" w:hanging="540"/>
        <w:jc w:val="both"/>
        <w:rPr>
          <w:rFonts w:ascii="Arial" w:hAnsi="Arial" w:cs="Arial"/>
          <w:spacing w:val="-3"/>
        </w:rPr>
      </w:pPr>
      <w:r w:rsidRPr="004C7A14">
        <w:rPr>
          <w:rFonts w:ascii="Arial" w:hAnsi="Arial" w:cs="Arial"/>
          <w:spacing w:val="-3"/>
        </w:rPr>
        <w:t>3.1</w:t>
      </w:r>
      <w:r w:rsidRPr="004C7A14">
        <w:rPr>
          <w:rFonts w:ascii="Arial" w:hAnsi="Arial" w:cs="Arial"/>
          <w:spacing w:val="-3"/>
        </w:rPr>
        <w:tab/>
        <w:t xml:space="preserve">Η δαπάνη για την προμήθεια έχει προϋπολογισθεί στο ποσό των </w:t>
      </w:r>
      <w:r w:rsidR="00141BEA">
        <w:rPr>
          <w:rFonts w:ascii="Arial" w:hAnsi="Arial" w:cs="Arial"/>
          <w:spacing w:val="-3"/>
        </w:rPr>
        <w:t>25.338,72</w:t>
      </w:r>
      <w:r w:rsidRPr="004C7A14">
        <w:rPr>
          <w:rFonts w:ascii="Arial" w:hAnsi="Arial" w:cs="Arial"/>
          <w:spacing w:val="-3"/>
        </w:rPr>
        <w:t xml:space="preserve"> ευρώ συμπεριλαμβανομένου </w:t>
      </w:r>
      <w:r w:rsidR="00E0274F">
        <w:rPr>
          <w:rFonts w:ascii="Arial" w:hAnsi="Arial" w:cs="Arial"/>
          <w:spacing w:val="-3"/>
        </w:rPr>
        <w:t>ΦΠΑ 13%</w:t>
      </w:r>
      <w:r w:rsidRPr="004C7A14">
        <w:rPr>
          <w:rFonts w:ascii="Arial" w:hAnsi="Arial" w:cs="Arial"/>
          <w:spacing w:val="-3"/>
        </w:rPr>
        <w:t>.</w:t>
      </w:r>
    </w:p>
    <w:p w:rsidR="00E04A35" w:rsidRPr="004C7A14" w:rsidRDefault="00E04A35" w:rsidP="00E04A35">
      <w:pPr>
        <w:suppressAutoHyphens/>
        <w:ind w:left="540" w:hanging="540"/>
        <w:jc w:val="both"/>
        <w:rPr>
          <w:rFonts w:ascii="Arial" w:hAnsi="Arial" w:cs="Arial"/>
          <w:spacing w:val="-3"/>
        </w:rPr>
      </w:pPr>
      <w:r w:rsidRPr="004C7A14">
        <w:rPr>
          <w:rFonts w:ascii="Arial" w:hAnsi="Arial" w:cs="Arial"/>
          <w:spacing w:val="-3"/>
        </w:rPr>
        <w:t>3.2</w:t>
      </w:r>
      <w:r w:rsidRPr="004C7A14">
        <w:rPr>
          <w:rFonts w:ascii="Arial" w:hAnsi="Arial" w:cs="Arial"/>
          <w:spacing w:val="-3"/>
        </w:rPr>
        <w:tab/>
        <w:t xml:space="preserve">Προέρχεται από </w:t>
      </w:r>
      <w:r w:rsidR="00080A17">
        <w:rPr>
          <w:rFonts w:ascii="Arial" w:hAnsi="Arial" w:cs="Arial"/>
          <w:spacing w:val="-3"/>
        </w:rPr>
        <w:t xml:space="preserve">τον προϋπολογισμό του έτους </w:t>
      </w:r>
      <w:r w:rsidR="00F4016D">
        <w:rPr>
          <w:rFonts w:ascii="Arial" w:hAnsi="Arial" w:cs="Arial"/>
          <w:spacing w:val="-3"/>
        </w:rPr>
        <w:t>20</w:t>
      </w:r>
      <w:r w:rsidR="009A4E96">
        <w:rPr>
          <w:rFonts w:ascii="Arial" w:hAnsi="Arial" w:cs="Arial"/>
          <w:spacing w:val="-3"/>
        </w:rPr>
        <w:t>1</w:t>
      </w:r>
      <w:r w:rsidR="006B16A3">
        <w:rPr>
          <w:rFonts w:ascii="Arial" w:hAnsi="Arial" w:cs="Arial"/>
          <w:spacing w:val="-3"/>
        </w:rPr>
        <w:t>6</w:t>
      </w:r>
      <w:r w:rsidRPr="004C7A14">
        <w:rPr>
          <w:rFonts w:ascii="Arial" w:hAnsi="Arial" w:cs="Arial"/>
          <w:spacing w:val="-3"/>
        </w:rPr>
        <w:t>.</w:t>
      </w:r>
    </w:p>
    <w:p w:rsidR="00E04A35" w:rsidRPr="004C7A14" w:rsidRDefault="00E04A35" w:rsidP="00E04A35">
      <w:pPr>
        <w:tabs>
          <w:tab w:val="left" w:pos="4678"/>
        </w:tabs>
        <w:suppressAutoHyphens/>
        <w:ind w:left="540" w:hanging="540"/>
        <w:jc w:val="both"/>
        <w:rPr>
          <w:rFonts w:ascii="Arial" w:hAnsi="Arial" w:cs="Arial"/>
          <w:spacing w:val="-3"/>
        </w:rPr>
      </w:pPr>
      <w:r w:rsidRPr="004C7A14">
        <w:rPr>
          <w:rFonts w:ascii="Arial" w:hAnsi="Arial" w:cs="Arial"/>
          <w:spacing w:val="-3"/>
        </w:rPr>
        <w:t>3.3</w:t>
      </w:r>
      <w:r w:rsidRPr="004C7A14">
        <w:rPr>
          <w:rFonts w:ascii="Arial" w:hAnsi="Arial" w:cs="Arial"/>
          <w:spacing w:val="-3"/>
        </w:rPr>
        <w:tab/>
        <w:t xml:space="preserve">Θα χρηματοδοτηθεί από </w:t>
      </w:r>
      <w:r>
        <w:rPr>
          <w:rFonts w:ascii="Arial" w:hAnsi="Arial" w:cs="Arial"/>
          <w:spacing w:val="-3"/>
        </w:rPr>
        <w:t>Ίδια Έσοδα</w:t>
      </w:r>
      <w:r w:rsidR="00E0274F">
        <w:rPr>
          <w:rFonts w:ascii="Arial" w:hAnsi="Arial" w:cs="Arial"/>
          <w:spacing w:val="-3"/>
        </w:rPr>
        <w:t xml:space="preserve"> και Ανταποδοτικά Τέλη</w:t>
      </w:r>
      <w:r w:rsidR="00C9333E">
        <w:rPr>
          <w:rFonts w:ascii="Arial" w:hAnsi="Arial" w:cs="Arial"/>
          <w:spacing w:val="-3"/>
        </w:rPr>
        <w:t>.</w:t>
      </w:r>
    </w:p>
    <w:p w:rsidR="00E04A35" w:rsidRPr="004C7A14" w:rsidRDefault="00E04A35" w:rsidP="00E04A35">
      <w:pPr>
        <w:suppressAutoHyphens/>
        <w:ind w:left="540"/>
        <w:jc w:val="both"/>
        <w:rPr>
          <w:rFonts w:ascii="Arial" w:hAnsi="Arial" w:cs="Arial"/>
        </w:rPr>
      </w:pPr>
      <w:r w:rsidRPr="00261797">
        <w:rPr>
          <w:rFonts w:ascii="Arial" w:hAnsi="Arial" w:cs="Arial"/>
        </w:rPr>
        <w:t>(Υπάρχ</w:t>
      </w:r>
      <w:r w:rsidR="00630065">
        <w:rPr>
          <w:rFonts w:ascii="Arial" w:hAnsi="Arial" w:cs="Arial"/>
        </w:rPr>
        <w:t>ουν</w:t>
      </w:r>
      <w:r w:rsidRPr="00261797">
        <w:rPr>
          <w:rFonts w:ascii="Arial" w:hAnsi="Arial" w:cs="Arial"/>
        </w:rPr>
        <w:t xml:space="preserve"> εγκεκριμέν</w:t>
      </w:r>
      <w:r w:rsidR="00E0274F">
        <w:rPr>
          <w:rFonts w:ascii="Arial" w:hAnsi="Arial" w:cs="Arial"/>
        </w:rPr>
        <w:t>ες πιστώσεις</w:t>
      </w:r>
      <w:r w:rsidRPr="00261797">
        <w:rPr>
          <w:rFonts w:ascii="Arial" w:hAnsi="Arial" w:cs="Arial"/>
        </w:rPr>
        <w:t xml:space="preserve"> στον τρέχοντα προϋπολογισμό </w:t>
      </w:r>
      <w:r w:rsidR="00630065" w:rsidRPr="00630065">
        <w:rPr>
          <w:rFonts w:ascii="Arial" w:hAnsi="Arial" w:cs="Arial"/>
        </w:rPr>
        <w:t>ποσού € 800,00 στον Κ.Α. 10.6061.02 με τίτλο : Παροχή γάλακτος εργατοτεχνικού και ένστολου προσωπικού, ποσού € 8.000,00 στον 15.6061.02 με τίτλο : Παροχή γάλακτος εργατοτεχνικού και ένστολου προσωπικού, ποσού € 11.000,00 στον 20.6061.02 με τίτλο : Παροχή γάλακτος εργατοτεχνικού και ένστολου προσωπικού ΤΑΚΤΙΚΩΝ ΑΟΡΙΣΤΟΥ, ποσού € 5.000,00 στον 25.6061.02 με τίτλο : Παροχή γάλακτος εργατοτεχνικού και ένστολου προσωπικού, ποσού € 2.000,00 στον 30.6061.02 με τίτλο : Παροχή γάλακτος εργατοτεχνικού και ένστολου προσωπικού και ποσού € 800,00, στον 35.6061.02 με τίτλο : Παροχή γάλακτος εργατοτεχνικού και ένστολου προσωπικού, του προϋπολογισμού του οικονομικού έτους 2016</w:t>
      </w:r>
      <w:r w:rsidRPr="00261797">
        <w:rPr>
          <w:rFonts w:ascii="Arial" w:hAnsi="Arial" w:cs="Arial"/>
        </w:rPr>
        <w:t>)</w:t>
      </w:r>
      <w:r w:rsidR="00630065">
        <w:rPr>
          <w:rFonts w:ascii="Arial" w:hAnsi="Arial" w:cs="Arial"/>
        </w:rPr>
        <w:t>.</w:t>
      </w:r>
    </w:p>
    <w:p w:rsidR="0088436D" w:rsidRDefault="0088436D">
      <w:pPr>
        <w:rPr>
          <w:rFonts w:ascii="Arial" w:hAnsi="Arial" w:cs="Arial"/>
          <w:b/>
        </w:rPr>
      </w:pPr>
    </w:p>
    <w:p w:rsidR="00E04A35" w:rsidRPr="004C7A14" w:rsidRDefault="00E04A35" w:rsidP="00E04A35">
      <w:pPr>
        <w:suppressAutoHyphens/>
        <w:jc w:val="both"/>
        <w:rPr>
          <w:rFonts w:ascii="Arial" w:hAnsi="Arial" w:cs="Arial"/>
          <w:b/>
        </w:rPr>
      </w:pPr>
      <w:r w:rsidRPr="004C7A14">
        <w:rPr>
          <w:rFonts w:ascii="Arial" w:hAnsi="Arial" w:cs="Arial"/>
          <w:b/>
        </w:rPr>
        <w:t>ΑΡΘΡΟ 4ο</w:t>
      </w:r>
    </w:p>
    <w:p w:rsidR="00E04A35" w:rsidRPr="004C7A14" w:rsidRDefault="00E04A35" w:rsidP="00E04A35">
      <w:pPr>
        <w:suppressAutoHyphens/>
        <w:jc w:val="both"/>
        <w:rPr>
          <w:rFonts w:ascii="Arial" w:hAnsi="Arial" w:cs="Arial"/>
          <w:b/>
          <w:spacing w:val="-3"/>
        </w:rPr>
      </w:pPr>
      <w:r w:rsidRPr="004C7A14">
        <w:rPr>
          <w:rFonts w:ascii="Arial" w:hAnsi="Arial" w:cs="Arial"/>
          <w:b/>
          <w:spacing w:val="-3"/>
          <w:u w:val="single"/>
        </w:rPr>
        <w:t xml:space="preserve">Τρόπος διενέργειας </w:t>
      </w:r>
      <w:r w:rsidR="006B16A3">
        <w:rPr>
          <w:rFonts w:ascii="Arial" w:hAnsi="Arial" w:cs="Arial"/>
          <w:b/>
          <w:spacing w:val="-3"/>
          <w:u w:val="single"/>
        </w:rPr>
        <w:t xml:space="preserve">προμήθειας </w:t>
      </w:r>
      <w:r w:rsidRPr="004C7A14">
        <w:rPr>
          <w:rFonts w:ascii="Arial" w:hAnsi="Arial" w:cs="Arial"/>
          <w:b/>
          <w:spacing w:val="-3"/>
          <w:u w:val="single"/>
        </w:rPr>
        <w:t>&amp; χρόνος υποβολής προσφορών</w:t>
      </w:r>
    </w:p>
    <w:p w:rsidR="00E04A35" w:rsidRPr="004C7A14" w:rsidRDefault="00E04A35" w:rsidP="00E04A35">
      <w:pPr>
        <w:suppressAutoHyphens/>
        <w:ind w:left="540" w:hanging="540"/>
        <w:jc w:val="both"/>
        <w:rPr>
          <w:rFonts w:ascii="Arial" w:hAnsi="Arial" w:cs="Arial"/>
          <w:spacing w:val="-3"/>
        </w:rPr>
      </w:pPr>
      <w:r w:rsidRPr="004C7A14">
        <w:rPr>
          <w:rFonts w:ascii="Arial" w:hAnsi="Arial" w:cs="Arial"/>
          <w:spacing w:val="-3"/>
        </w:rPr>
        <w:t>4.1</w:t>
      </w:r>
      <w:r w:rsidRPr="004C7A14">
        <w:rPr>
          <w:rFonts w:ascii="Arial" w:hAnsi="Arial" w:cs="Arial"/>
          <w:spacing w:val="-3"/>
        </w:rPr>
        <w:tab/>
        <w:t xml:space="preserve">Η προμήθεια θα πραγματοποιηθεί με </w:t>
      </w:r>
      <w:r w:rsidR="00630065">
        <w:rPr>
          <w:rFonts w:ascii="Arial" w:hAnsi="Arial" w:cs="Arial"/>
          <w:spacing w:val="-3"/>
        </w:rPr>
        <w:t>ανάδειξη του αναδόχου προμηθευτή ύστερα από τη διενέργεια πρόχειρου διαγωνισμού</w:t>
      </w:r>
      <w:r w:rsidR="003D3D62">
        <w:rPr>
          <w:rFonts w:ascii="Arial" w:hAnsi="Arial" w:cs="Arial"/>
          <w:spacing w:val="-3"/>
        </w:rPr>
        <w:t>.</w:t>
      </w:r>
    </w:p>
    <w:p w:rsidR="00E04A35" w:rsidRPr="004C7A14" w:rsidRDefault="00E04A35" w:rsidP="00E04A35">
      <w:pPr>
        <w:suppressAutoHyphens/>
        <w:ind w:left="540" w:hanging="540"/>
        <w:jc w:val="both"/>
        <w:rPr>
          <w:rFonts w:ascii="Arial" w:hAnsi="Arial" w:cs="Arial"/>
          <w:spacing w:val="-3"/>
        </w:rPr>
      </w:pPr>
      <w:r w:rsidRPr="004C7A14">
        <w:rPr>
          <w:rFonts w:ascii="Arial" w:hAnsi="Arial" w:cs="Arial"/>
          <w:spacing w:val="-3"/>
        </w:rPr>
        <w:t>4.2</w:t>
      </w:r>
      <w:r w:rsidRPr="004C7A14">
        <w:rPr>
          <w:rFonts w:ascii="Arial" w:hAnsi="Arial" w:cs="Arial"/>
          <w:spacing w:val="-3"/>
        </w:rPr>
        <w:tab/>
        <w:t xml:space="preserve">Η ημερομηνία </w:t>
      </w:r>
      <w:r w:rsidR="003D3D62">
        <w:rPr>
          <w:rFonts w:ascii="Arial" w:hAnsi="Arial" w:cs="Arial"/>
          <w:spacing w:val="-3"/>
        </w:rPr>
        <w:t xml:space="preserve">λήξης </w:t>
      </w:r>
      <w:r w:rsidR="009A4E96">
        <w:rPr>
          <w:rFonts w:ascii="Arial" w:hAnsi="Arial" w:cs="Arial"/>
          <w:spacing w:val="-3"/>
        </w:rPr>
        <w:t xml:space="preserve">της προθεσμίας </w:t>
      </w:r>
      <w:r w:rsidRPr="004C7A14">
        <w:rPr>
          <w:rFonts w:ascii="Arial" w:hAnsi="Arial" w:cs="Arial"/>
          <w:spacing w:val="-3"/>
        </w:rPr>
        <w:t>υποβολής προσφορ</w:t>
      </w:r>
      <w:r w:rsidR="009A4E96">
        <w:rPr>
          <w:rFonts w:ascii="Arial" w:hAnsi="Arial" w:cs="Arial"/>
          <w:spacing w:val="-3"/>
        </w:rPr>
        <w:t>ών</w:t>
      </w:r>
      <w:r w:rsidRPr="004C7A14">
        <w:rPr>
          <w:rFonts w:ascii="Arial" w:hAnsi="Arial" w:cs="Arial"/>
          <w:spacing w:val="-3"/>
        </w:rPr>
        <w:t xml:space="preserve"> ορίζεται </w:t>
      </w:r>
      <w:r w:rsidR="009A4E96">
        <w:rPr>
          <w:rFonts w:ascii="Arial" w:hAnsi="Arial" w:cs="Arial"/>
          <w:spacing w:val="-3"/>
        </w:rPr>
        <w:t xml:space="preserve">σε </w:t>
      </w:r>
      <w:r w:rsidR="006B16A3">
        <w:rPr>
          <w:rFonts w:ascii="Arial" w:hAnsi="Arial" w:cs="Arial"/>
          <w:spacing w:val="-3"/>
        </w:rPr>
        <w:t>δέκα</w:t>
      </w:r>
      <w:r w:rsidR="00497772">
        <w:rPr>
          <w:rFonts w:ascii="Arial" w:hAnsi="Arial" w:cs="Arial"/>
          <w:spacing w:val="-3"/>
        </w:rPr>
        <w:t xml:space="preserve"> </w:t>
      </w:r>
      <w:r w:rsidRPr="004C7A14">
        <w:rPr>
          <w:rFonts w:ascii="Arial" w:hAnsi="Arial" w:cs="Arial"/>
          <w:spacing w:val="-3"/>
        </w:rPr>
        <w:t>ημέρες από τη</w:t>
      </w:r>
      <w:r w:rsidR="006452FC">
        <w:rPr>
          <w:rFonts w:ascii="Arial" w:hAnsi="Arial" w:cs="Arial"/>
          <w:spacing w:val="-3"/>
        </w:rPr>
        <w:t xml:space="preserve"> δημοσίευση </w:t>
      </w:r>
      <w:r w:rsidRPr="004C7A14">
        <w:rPr>
          <w:rFonts w:ascii="Arial" w:hAnsi="Arial" w:cs="Arial"/>
          <w:spacing w:val="-3"/>
        </w:rPr>
        <w:t xml:space="preserve">της σχετικής απόφασης </w:t>
      </w:r>
      <w:r w:rsidR="006452FC">
        <w:rPr>
          <w:rFonts w:ascii="Arial" w:hAnsi="Arial" w:cs="Arial"/>
          <w:spacing w:val="-3"/>
        </w:rPr>
        <w:t>τ</w:t>
      </w:r>
      <w:r w:rsidR="00217F18">
        <w:rPr>
          <w:rFonts w:ascii="Arial" w:hAnsi="Arial" w:cs="Arial"/>
          <w:spacing w:val="-3"/>
        </w:rPr>
        <w:t xml:space="preserve">ου Δημάρχου </w:t>
      </w:r>
      <w:r w:rsidR="003401B6">
        <w:rPr>
          <w:rFonts w:ascii="Arial" w:hAnsi="Arial" w:cs="Arial"/>
          <w:spacing w:val="-3"/>
        </w:rPr>
        <w:t>για τη διακήρυξη του πρόχειρου διαγωνισμού</w:t>
      </w:r>
      <w:r w:rsidRPr="004C7A14">
        <w:rPr>
          <w:rFonts w:ascii="Arial" w:hAnsi="Arial" w:cs="Arial"/>
          <w:spacing w:val="-3"/>
        </w:rPr>
        <w:t>.</w:t>
      </w:r>
    </w:p>
    <w:p w:rsidR="00E04A35" w:rsidRPr="004C7A14" w:rsidRDefault="00E04A35" w:rsidP="00E04A35">
      <w:pPr>
        <w:suppressAutoHyphens/>
        <w:ind w:left="540" w:hanging="540"/>
        <w:jc w:val="both"/>
        <w:rPr>
          <w:rFonts w:ascii="Arial" w:hAnsi="Arial" w:cs="Arial"/>
          <w:spacing w:val="-3"/>
        </w:rPr>
      </w:pPr>
      <w:r w:rsidRPr="004C7A14">
        <w:rPr>
          <w:rFonts w:ascii="Arial" w:hAnsi="Arial" w:cs="Arial"/>
          <w:spacing w:val="-3"/>
        </w:rPr>
        <w:t>4.3</w:t>
      </w:r>
      <w:r w:rsidRPr="004C7A14">
        <w:rPr>
          <w:rFonts w:ascii="Arial" w:hAnsi="Arial" w:cs="Arial"/>
          <w:spacing w:val="-3"/>
        </w:rPr>
        <w:tab/>
        <w:t xml:space="preserve">Στο διαγωνισμό γίνονται δεκτοί </w:t>
      </w:r>
      <w:r w:rsidR="00497772">
        <w:rPr>
          <w:rFonts w:ascii="Arial" w:hAnsi="Arial" w:cs="Arial"/>
        </w:rPr>
        <w:t>φυσικά ή νομικά πρόσωπα, οι ενώσεις προμηθευτών και οι συνεταιρισμοί που ασκούν εμπορική δραστηριότητα σχετική με το αντικείμενο της προμήθειας</w:t>
      </w:r>
      <w:r w:rsidRPr="004C7A14">
        <w:rPr>
          <w:rFonts w:ascii="Arial" w:hAnsi="Arial" w:cs="Arial"/>
          <w:spacing w:val="-3"/>
        </w:rPr>
        <w:t>.</w:t>
      </w:r>
    </w:p>
    <w:p w:rsidR="00E04A35" w:rsidRPr="004C7A14" w:rsidRDefault="00E04A35" w:rsidP="00E04A35">
      <w:pPr>
        <w:suppressAutoHyphens/>
        <w:jc w:val="both"/>
        <w:rPr>
          <w:rFonts w:ascii="Arial" w:hAnsi="Arial" w:cs="Arial"/>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5ο</w:t>
      </w:r>
    </w:p>
    <w:p w:rsidR="00E04A35" w:rsidRPr="004C7A14" w:rsidRDefault="00E04A35" w:rsidP="00E04A35">
      <w:pPr>
        <w:suppressAutoHyphens/>
        <w:jc w:val="both"/>
        <w:rPr>
          <w:rFonts w:ascii="Arial" w:hAnsi="Arial" w:cs="Arial"/>
          <w:b/>
          <w:spacing w:val="-3"/>
          <w:u w:val="single"/>
        </w:rPr>
      </w:pPr>
      <w:r w:rsidRPr="004C7A14">
        <w:rPr>
          <w:rFonts w:ascii="Arial" w:hAnsi="Arial" w:cs="Arial"/>
          <w:b/>
          <w:spacing w:val="-3"/>
          <w:u w:val="single"/>
        </w:rPr>
        <w:t>Έγκριση Αποτελέσματος - Ανακοίνωση Κατακύρωσης</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α.</w:t>
      </w:r>
      <w:r w:rsidRPr="004C7A14">
        <w:rPr>
          <w:rFonts w:ascii="Arial" w:hAnsi="Arial" w:cs="Arial"/>
          <w:spacing w:val="-3"/>
        </w:rPr>
        <w:tab/>
        <w:t xml:space="preserve">Για την έγκριση του αποτελέσματος αποφασίζει </w:t>
      </w:r>
      <w:r w:rsidR="003401B6">
        <w:rPr>
          <w:rFonts w:ascii="Arial" w:hAnsi="Arial" w:cs="Arial"/>
          <w:spacing w:val="-3"/>
        </w:rPr>
        <w:t>η Οικονομική Επιτροπή</w:t>
      </w:r>
      <w:r w:rsidRPr="004C7A14">
        <w:rPr>
          <w:rFonts w:ascii="Arial" w:hAnsi="Arial" w:cs="Arial"/>
          <w:spacing w:val="-3"/>
        </w:rPr>
        <w:t xml:space="preserve"> μετά από προηγούμενη γνώμη του αρμόδιου για την αξιολόγηση </w:t>
      </w:r>
      <w:r w:rsidR="009053A3">
        <w:rPr>
          <w:rFonts w:ascii="Arial" w:hAnsi="Arial" w:cs="Arial"/>
          <w:spacing w:val="-3"/>
        </w:rPr>
        <w:t xml:space="preserve">των προσφορών </w:t>
      </w:r>
      <w:r w:rsidR="006B16A3">
        <w:rPr>
          <w:rFonts w:ascii="Arial" w:hAnsi="Arial" w:cs="Arial"/>
          <w:spacing w:val="-3"/>
        </w:rPr>
        <w:t>οργάνου.</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β.</w:t>
      </w:r>
      <w:r w:rsidRPr="004C7A14">
        <w:rPr>
          <w:rFonts w:ascii="Arial" w:hAnsi="Arial" w:cs="Arial"/>
          <w:spacing w:val="-3"/>
        </w:rPr>
        <w:tab/>
        <w:t>Στον προμηθευτή που έγινε η κατακύρωση αποστέλλεται ανακοίνωση σύμφωνα με το άρθρο 24 της Υ.Α. 11389/</w:t>
      </w:r>
      <w:r w:rsidR="003D3D62">
        <w:rPr>
          <w:rFonts w:ascii="Arial" w:hAnsi="Arial" w:cs="Arial"/>
          <w:spacing w:val="-3"/>
        </w:rPr>
        <w:t>19</w:t>
      </w:r>
      <w:r w:rsidRPr="004C7A14">
        <w:rPr>
          <w:rFonts w:ascii="Arial" w:hAnsi="Arial" w:cs="Arial"/>
          <w:spacing w:val="-3"/>
        </w:rPr>
        <w:t xml:space="preserve">93 του ΥΠ.ΕΣ. περί Ε.Κ.Π.Ο.Τ.Α. </w:t>
      </w:r>
    </w:p>
    <w:p w:rsidR="00E04A35" w:rsidRPr="004C7A14" w:rsidRDefault="00E04A35" w:rsidP="00E04A35">
      <w:pPr>
        <w:suppressAutoHyphens/>
        <w:jc w:val="both"/>
        <w:rPr>
          <w:rFonts w:ascii="Arial" w:hAnsi="Arial" w:cs="Arial"/>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6ο</w:t>
      </w:r>
    </w:p>
    <w:p w:rsidR="00E04A35" w:rsidRPr="004C7A14" w:rsidRDefault="00E04A35" w:rsidP="00E04A35">
      <w:pPr>
        <w:suppressAutoHyphens/>
        <w:jc w:val="both"/>
        <w:rPr>
          <w:rFonts w:ascii="Arial" w:hAnsi="Arial" w:cs="Arial"/>
          <w:b/>
          <w:spacing w:val="-3"/>
          <w:u w:val="single"/>
        </w:rPr>
      </w:pPr>
      <w:r w:rsidRPr="004C7A14">
        <w:rPr>
          <w:rFonts w:ascii="Arial" w:hAnsi="Arial" w:cs="Arial"/>
          <w:b/>
          <w:spacing w:val="-3"/>
          <w:u w:val="single"/>
        </w:rPr>
        <w:t>Εγγύηση καλής εκτέλεσης</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α.</w:t>
      </w:r>
      <w:r w:rsidRPr="004C7A14">
        <w:rPr>
          <w:rFonts w:ascii="Arial" w:hAnsi="Arial" w:cs="Arial"/>
          <w:spacing w:val="-3"/>
        </w:rPr>
        <w:tab/>
        <w:t>Ο προμηθευτής στον οποίο έγινε η κατακύρωση, υποχ</w:t>
      </w:r>
      <w:r w:rsidR="009A4E96">
        <w:rPr>
          <w:rFonts w:ascii="Arial" w:hAnsi="Arial" w:cs="Arial"/>
          <w:spacing w:val="-3"/>
        </w:rPr>
        <w:t xml:space="preserve">ρεούται να καταθέσει εγγύηση </w:t>
      </w:r>
      <w:r w:rsidRPr="004C7A14">
        <w:rPr>
          <w:rFonts w:ascii="Arial" w:hAnsi="Arial" w:cs="Arial"/>
          <w:spacing w:val="-3"/>
        </w:rPr>
        <w:t xml:space="preserve">καλής εκτέλεσης των όρων της σύμβασης, το ύψος της οποίας αντιστοιχεί σε ποσοστό </w:t>
      </w:r>
      <w:r w:rsidR="008F1CCB">
        <w:rPr>
          <w:rFonts w:ascii="Arial" w:hAnsi="Arial" w:cs="Arial"/>
          <w:spacing w:val="-3"/>
        </w:rPr>
        <w:t>5</w:t>
      </w:r>
      <w:r w:rsidRPr="004C7A14">
        <w:rPr>
          <w:rFonts w:ascii="Arial" w:hAnsi="Arial" w:cs="Arial"/>
          <w:spacing w:val="-3"/>
        </w:rPr>
        <w:t>% της συνολικής συμβατικής αξίας χωρίς ΦΠΑ. (Παράγ. 2.α του άρθρου 26 της Υ.Α. 11389/</w:t>
      </w:r>
      <w:r w:rsidR="003D3D62">
        <w:rPr>
          <w:rFonts w:ascii="Arial" w:hAnsi="Arial" w:cs="Arial"/>
          <w:spacing w:val="-3"/>
        </w:rPr>
        <w:t>19</w:t>
      </w:r>
      <w:r w:rsidRPr="004C7A14">
        <w:rPr>
          <w:rFonts w:ascii="Arial" w:hAnsi="Arial" w:cs="Arial"/>
          <w:spacing w:val="-3"/>
        </w:rPr>
        <w:t>93 του ΥΠ.ΕΣ. περί Ε.Κ.Π.Ο.Τ.Α.)</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β.</w:t>
      </w:r>
      <w:r w:rsidRPr="004C7A14">
        <w:rPr>
          <w:rFonts w:ascii="Arial" w:hAnsi="Arial" w:cs="Arial"/>
          <w:spacing w:val="-3"/>
        </w:rPr>
        <w:tab/>
        <w:t>Η εγγύηση καλής εκτέλεσης των όρων της σύμβασης παρέχεται με εγγυητική επιστολή πιστωτικών ιδρυμάτων ή άλλων νομικών προσώπων Ε.Ε. που έχουν το δικαίωμα προς αυτό, στην Ελληνική γλώσσα ή σε επίσημη μετάφραση, καθώς επίσης κα</w:t>
      </w:r>
      <w:r w:rsidR="008F1CCB">
        <w:rPr>
          <w:rFonts w:ascii="Arial" w:hAnsi="Arial" w:cs="Arial"/>
          <w:spacing w:val="-3"/>
        </w:rPr>
        <w:t>ι με έντοκα γραμμάτια δημοσίου.</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γ.</w:t>
      </w:r>
      <w:r w:rsidRPr="004C7A14">
        <w:rPr>
          <w:rFonts w:ascii="Arial" w:hAnsi="Arial" w:cs="Arial"/>
          <w:spacing w:val="-3"/>
        </w:rPr>
        <w:tab/>
        <w:t>Η εγγύηση θα κατατεθεί κατά την υπογραφή της σύμβασης (Παράγ. 2.γ του άρθρου 26 της Υ.Α. 11389/</w:t>
      </w:r>
      <w:r w:rsidR="003D3D62">
        <w:rPr>
          <w:rFonts w:ascii="Arial" w:hAnsi="Arial" w:cs="Arial"/>
          <w:spacing w:val="-3"/>
        </w:rPr>
        <w:t>19</w:t>
      </w:r>
      <w:r w:rsidRPr="004C7A14">
        <w:rPr>
          <w:rFonts w:ascii="Arial" w:hAnsi="Arial" w:cs="Arial"/>
          <w:spacing w:val="-3"/>
        </w:rPr>
        <w:t>93 του ΥΠ.ΕΣ. περί Ε.Κ.Π.Ο.Τ.Α.)</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δ.</w:t>
      </w:r>
      <w:r w:rsidRPr="004C7A14">
        <w:rPr>
          <w:rFonts w:ascii="Arial" w:hAnsi="Arial" w:cs="Arial"/>
          <w:spacing w:val="-3"/>
        </w:rPr>
        <w:tab/>
        <w:t>Η εγγυητική αυτή θα πρέπει ανεξάρτητα από το όργανο που την εκδίδει και τον τύπο που περιβάλλεται, θα πρέπει απαραίτητα να αναφέρει και τα οριζόμενα στην παράγ. 12.δ, του άρθρου 26 της Υ.Α. 11389/</w:t>
      </w:r>
      <w:r w:rsidR="003D3D62">
        <w:rPr>
          <w:rFonts w:ascii="Arial" w:hAnsi="Arial" w:cs="Arial"/>
          <w:spacing w:val="-3"/>
        </w:rPr>
        <w:t>19</w:t>
      </w:r>
      <w:r w:rsidRPr="004C7A14">
        <w:rPr>
          <w:rFonts w:ascii="Arial" w:hAnsi="Arial" w:cs="Arial"/>
          <w:spacing w:val="-3"/>
        </w:rPr>
        <w:t>93 του ΥΠ.ΕΣ. περί Ε.Κ.Π.Ο.Τ.Α.</w:t>
      </w:r>
    </w:p>
    <w:p w:rsidR="00E04A35" w:rsidRPr="004C7A14" w:rsidRDefault="00E04A35" w:rsidP="00E04A35">
      <w:pPr>
        <w:suppressAutoHyphens/>
        <w:ind w:left="360" w:hanging="360"/>
        <w:jc w:val="both"/>
        <w:rPr>
          <w:rFonts w:ascii="Arial" w:hAnsi="Arial" w:cs="Arial"/>
          <w:spacing w:val="-3"/>
        </w:rPr>
      </w:pPr>
      <w:r w:rsidRPr="004C7A14">
        <w:rPr>
          <w:rFonts w:ascii="Arial" w:hAnsi="Arial" w:cs="Arial"/>
          <w:spacing w:val="-3"/>
        </w:rPr>
        <w:t>ε.</w:t>
      </w:r>
      <w:r w:rsidRPr="004C7A14">
        <w:rPr>
          <w:rFonts w:ascii="Arial" w:hAnsi="Arial" w:cs="Arial"/>
          <w:spacing w:val="-3"/>
        </w:rPr>
        <w:tab/>
        <w:t>Η εγγυητική καλής εκτέλεσης επιστρέφεται μετά την οριστική ποσοτική και ποιοτική παραλαβή του υλικού. (</w:t>
      </w:r>
      <w:proofErr w:type="spellStart"/>
      <w:r w:rsidRPr="004C7A14">
        <w:rPr>
          <w:rFonts w:ascii="Arial" w:hAnsi="Arial" w:cs="Arial"/>
          <w:spacing w:val="-3"/>
        </w:rPr>
        <w:t>Παραγρ</w:t>
      </w:r>
      <w:proofErr w:type="spellEnd"/>
      <w:r w:rsidRPr="004C7A14">
        <w:rPr>
          <w:rFonts w:ascii="Arial" w:hAnsi="Arial" w:cs="Arial"/>
          <w:spacing w:val="-3"/>
        </w:rPr>
        <w:t>. 2.ε του άρθρου 26 της Υ.Α. 11389/</w:t>
      </w:r>
      <w:r w:rsidR="003D3D62">
        <w:rPr>
          <w:rFonts w:ascii="Arial" w:hAnsi="Arial" w:cs="Arial"/>
          <w:spacing w:val="-3"/>
        </w:rPr>
        <w:t>19</w:t>
      </w:r>
      <w:r w:rsidRPr="004C7A14">
        <w:rPr>
          <w:rFonts w:ascii="Arial" w:hAnsi="Arial" w:cs="Arial"/>
          <w:spacing w:val="-3"/>
        </w:rPr>
        <w:t>93 του ΥΠ.ΕΣ. περί Ε.Κ.Π.Ο.Τ.Α.)</w:t>
      </w:r>
    </w:p>
    <w:p w:rsidR="00E04A35" w:rsidRPr="004C7A14" w:rsidRDefault="00E04A35" w:rsidP="00E04A35">
      <w:pPr>
        <w:suppressAutoHyphens/>
        <w:jc w:val="both"/>
        <w:rPr>
          <w:rFonts w:ascii="Arial" w:hAnsi="Arial" w:cs="Arial"/>
          <w:b/>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7ο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Υπογραφή σύμβασης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t xml:space="preserve">Ο προμηθευτής που κατακυρώθηκε η προμήθεια υποχρεούται εντός </w:t>
      </w:r>
      <w:r w:rsidR="003D3D62">
        <w:rPr>
          <w:rFonts w:ascii="Arial" w:hAnsi="Arial" w:cs="Arial"/>
          <w:spacing w:val="-3"/>
        </w:rPr>
        <w:t>δέκα</w:t>
      </w:r>
      <w:r w:rsidRPr="004C7A14">
        <w:rPr>
          <w:rFonts w:ascii="Arial" w:hAnsi="Arial" w:cs="Arial"/>
          <w:spacing w:val="-3"/>
        </w:rPr>
        <w:t xml:space="preserve"> ημερών από την ημερομηνία της ανακοίνωσης να προσέλθει για την υπογραφή της σχετικής σύμβασης. Ο χρόνος παράδοσης αρχίζει από την εκπνοή αυτής της προθεσμίας.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t xml:space="preserve">Σε περίπτωση κατά την οποία ο προμηθευτής που κατακυρώθηκε η προμήθεια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 δικαίωμα που απορρέει από αυτή με απόφαση </w:t>
      </w:r>
      <w:r w:rsidR="00885AE4">
        <w:rPr>
          <w:rFonts w:ascii="Arial" w:hAnsi="Arial" w:cs="Arial"/>
          <w:spacing w:val="-3"/>
        </w:rPr>
        <w:t>της Οικονομικής Επιτροπής</w:t>
      </w:r>
      <w:r w:rsidRPr="004C7A14">
        <w:rPr>
          <w:rFonts w:ascii="Arial" w:hAnsi="Arial" w:cs="Arial"/>
          <w:spacing w:val="-3"/>
        </w:rPr>
        <w:t xml:space="preserve"> ύστερα από γνωμοδότηση του αρμόδιου οργάνου σύμφωνα με τα οριζόμενα στο άρθρο 35 της Υ.Α. 11389/</w:t>
      </w:r>
      <w:r w:rsidR="003D3D62">
        <w:rPr>
          <w:rFonts w:ascii="Arial" w:hAnsi="Arial" w:cs="Arial"/>
          <w:spacing w:val="-3"/>
        </w:rPr>
        <w:t>19</w:t>
      </w:r>
      <w:r w:rsidRPr="004C7A14">
        <w:rPr>
          <w:rFonts w:ascii="Arial" w:hAnsi="Arial" w:cs="Arial"/>
          <w:spacing w:val="-3"/>
        </w:rPr>
        <w:t xml:space="preserve">93 του ΥΠ.ΕΣ. περί Ε.Κ.Π.Ο.Τ.Α. </w:t>
      </w:r>
    </w:p>
    <w:p w:rsidR="00E04A35" w:rsidRPr="004C7A14" w:rsidRDefault="00E04A35" w:rsidP="00E04A35">
      <w:pPr>
        <w:suppressAutoHyphens/>
        <w:jc w:val="both"/>
        <w:rPr>
          <w:rFonts w:ascii="Arial" w:hAnsi="Arial" w:cs="Arial"/>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8ο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Σύμβαση</w:t>
      </w:r>
    </w:p>
    <w:p w:rsidR="00E04A35" w:rsidRPr="004C7A14" w:rsidRDefault="00E04A35" w:rsidP="00E04A35">
      <w:pPr>
        <w:suppressAutoHyphens/>
        <w:jc w:val="both"/>
        <w:rPr>
          <w:rFonts w:ascii="Arial" w:hAnsi="Arial" w:cs="Arial"/>
          <w:spacing w:val="-3"/>
        </w:rPr>
      </w:pPr>
      <w:r w:rsidRPr="004C7A14">
        <w:rPr>
          <w:rFonts w:ascii="Arial" w:hAnsi="Arial" w:cs="Arial"/>
          <w:spacing w:val="-3"/>
        </w:rPr>
        <w:t>Η σύμβαση καταρτίζεται από την υπηρεσία και υπογράφεται από τα συμβαλλόμενα μέρη. Η σύμβαση συντάσσεται με βάση τους όρους της Γενικής &amp; Ειδικής συγγραφής υποχρεώσεων και της προσφοράς του μειοδότη που έγινε αποδεκτή από την κατά νόμο Επιτροπή.</w:t>
      </w:r>
    </w:p>
    <w:p w:rsidR="00E04A35" w:rsidRPr="004C7A14" w:rsidRDefault="00E04A35" w:rsidP="00E04A35">
      <w:pPr>
        <w:suppressAutoHyphens/>
        <w:jc w:val="both"/>
        <w:rPr>
          <w:rFonts w:ascii="Arial" w:hAnsi="Arial" w:cs="Arial"/>
          <w:spacing w:val="-3"/>
        </w:rPr>
      </w:pPr>
      <w:r w:rsidRPr="004C7A14">
        <w:rPr>
          <w:rFonts w:ascii="Arial" w:hAnsi="Arial" w:cs="Arial"/>
          <w:spacing w:val="-3"/>
        </w:rPr>
        <w:t>Η σύμβαση δεν μπορεί να περιέχει όρους αντίθετους με τα παραπάνω στοιχεία και περιλαμβάνει τουλάχιστον τα εξής</w:t>
      </w:r>
      <w:r w:rsidR="003D3D62">
        <w:rPr>
          <w:rFonts w:ascii="Arial" w:hAnsi="Arial" w:cs="Arial"/>
          <w:spacing w:val="-3"/>
        </w:rPr>
        <w:t xml:space="preserve"> </w:t>
      </w:r>
      <w:r w:rsidRPr="004C7A14">
        <w:rPr>
          <w:rFonts w:ascii="Arial" w:hAnsi="Arial" w:cs="Arial"/>
          <w:spacing w:val="-3"/>
        </w:rPr>
        <w:t>:</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Τον τόπο και τον χρόνο της υπογραφής της σύμβασης.</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Τα συμβαλλόμενα μέρη, καθώς και τα π</w:t>
      </w:r>
      <w:r w:rsidR="00FE1A1C">
        <w:rPr>
          <w:rFonts w:ascii="Arial" w:hAnsi="Arial" w:cs="Arial"/>
          <w:spacing w:val="-3"/>
        </w:rPr>
        <w:t xml:space="preserve">ρόσωπα που δεσμεύουν τους </w:t>
      </w:r>
      <w:r w:rsidRPr="004C7A14">
        <w:rPr>
          <w:rFonts w:ascii="Arial" w:hAnsi="Arial" w:cs="Arial"/>
          <w:spacing w:val="-3"/>
        </w:rPr>
        <w:t>συμβαλλόμενους.</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Το προς προμήθεια είδος και την ποσότητα.</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Την συμφωνηθείσα τιμή.</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Τον τόπο, τον τρόπο και τον χρόνο παράδοσης των προς προμήθεια ειδών.</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Τις τεχνικές προδιαγραφές σύμφωνα και με την τεχνική προσφορά του μειοδότη.</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Τις προβλεπόμενες εγγυήσεις.</w:t>
      </w:r>
    </w:p>
    <w:p w:rsidR="00E04A35" w:rsidRPr="004C7A14" w:rsidRDefault="00E04A35" w:rsidP="00E04A35">
      <w:pPr>
        <w:suppressAutoHyphens/>
        <w:ind w:left="180" w:hanging="180"/>
        <w:jc w:val="both"/>
        <w:rPr>
          <w:rFonts w:ascii="Arial" w:hAnsi="Arial" w:cs="Arial"/>
          <w:spacing w:val="-3"/>
        </w:rPr>
      </w:pPr>
      <w:r w:rsidRPr="004C7A14">
        <w:rPr>
          <w:rFonts w:ascii="Arial" w:hAnsi="Arial" w:cs="Arial"/>
          <w:spacing w:val="-3"/>
        </w:rPr>
        <w:t>-</w:t>
      </w:r>
      <w:r w:rsidRPr="004C7A14">
        <w:rPr>
          <w:rFonts w:ascii="Arial" w:hAnsi="Arial" w:cs="Arial"/>
          <w:spacing w:val="-3"/>
        </w:rPr>
        <w:tab/>
        <w:t>Τις διατάξεις εκτέλεσης της προμήθειας.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lastRenderedPageBreak/>
        <w:t xml:space="preserve">Η σύμβαση υπογράφεται για το Δήμο </w:t>
      </w:r>
      <w:r w:rsidR="00FE1A1C">
        <w:rPr>
          <w:rFonts w:ascii="Arial" w:hAnsi="Arial" w:cs="Arial"/>
          <w:spacing w:val="-3"/>
        </w:rPr>
        <w:t>Ήλι</w:t>
      </w:r>
      <w:r w:rsidRPr="004C7A14">
        <w:rPr>
          <w:rFonts w:ascii="Arial" w:hAnsi="Arial" w:cs="Arial"/>
          <w:spacing w:val="-3"/>
        </w:rPr>
        <w:t>δας από το Δήμαρχο</w:t>
      </w:r>
      <w:r w:rsidR="00FE1A1C">
        <w:rPr>
          <w:rFonts w:ascii="Arial" w:hAnsi="Arial" w:cs="Arial"/>
          <w:spacing w:val="-3"/>
        </w:rPr>
        <w:t xml:space="preserve"> ή τον εξουσιοδοτηθέντα εκπρόσωπό του</w:t>
      </w:r>
      <w:r w:rsidRPr="004C7A14">
        <w:rPr>
          <w:rFonts w:ascii="Arial" w:hAnsi="Arial" w:cs="Arial"/>
          <w:spacing w:val="-3"/>
        </w:rPr>
        <w:t>.</w:t>
      </w:r>
    </w:p>
    <w:p w:rsidR="002345BA" w:rsidRDefault="00E04A35" w:rsidP="00E04A35">
      <w:pPr>
        <w:suppressAutoHyphens/>
        <w:jc w:val="both"/>
        <w:rPr>
          <w:rFonts w:ascii="Arial" w:hAnsi="Arial" w:cs="Arial"/>
          <w:spacing w:val="-3"/>
        </w:rPr>
      </w:pPr>
      <w:r w:rsidRPr="004C7A14">
        <w:rPr>
          <w:rFonts w:ascii="Arial" w:hAnsi="Arial" w:cs="Arial"/>
          <w:spacing w:val="-3"/>
        </w:rPr>
        <w:t>Η σύμβαση τροποποιείται μόνο όταν αυτό προβλέπεται από συμβατικό όρο ή όταν συμφωνήσουν και τα δύο συμβαλλόμενα μέρη ύστερα από γνωμοδότηση των αρμόδιων οργάνων αξιολόγησης.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t>(</w:t>
      </w:r>
      <w:proofErr w:type="spellStart"/>
      <w:r w:rsidRPr="004C7A14">
        <w:rPr>
          <w:rFonts w:ascii="Arial" w:hAnsi="Arial" w:cs="Arial"/>
          <w:spacing w:val="-3"/>
        </w:rPr>
        <w:t>Παραγ</w:t>
      </w:r>
      <w:proofErr w:type="spellEnd"/>
      <w:r w:rsidRPr="004C7A14">
        <w:rPr>
          <w:rFonts w:ascii="Arial" w:hAnsi="Arial" w:cs="Arial"/>
          <w:spacing w:val="-3"/>
        </w:rPr>
        <w:t>. 1, 2, &amp; 3 του άρθρου 25 της Υ.Α. 11389/</w:t>
      </w:r>
      <w:r w:rsidR="003D3D62">
        <w:rPr>
          <w:rFonts w:ascii="Arial" w:hAnsi="Arial" w:cs="Arial"/>
          <w:spacing w:val="-3"/>
        </w:rPr>
        <w:t>19</w:t>
      </w:r>
      <w:r w:rsidRPr="004C7A14">
        <w:rPr>
          <w:rFonts w:ascii="Arial" w:hAnsi="Arial" w:cs="Arial"/>
          <w:spacing w:val="-3"/>
        </w:rPr>
        <w:t>93 του ΥΠ.ΕΣ. περί Ε.Κ.Π.Ο.Τ.Α.)</w:t>
      </w:r>
    </w:p>
    <w:p w:rsidR="00E04A35" w:rsidRPr="004C7A14" w:rsidRDefault="00E04A35" w:rsidP="00E04A35">
      <w:pPr>
        <w:suppressAutoHyphens/>
        <w:jc w:val="both"/>
        <w:rPr>
          <w:rFonts w:ascii="Arial" w:hAnsi="Arial" w:cs="Arial"/>
          <w:b/>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9ο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Χρόνος παράδοσης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t xml:space="preserve">Ο χρόνος παράδοσης θα πρέπει να αναφέρεται σαφώς σε ημερολογιακές ημέρες από την ημερομηνία υπογραφής της σύμβασης. </w:t>
      </w:r>
    </w:p>
    <w:p w:rsidR="002345BA" w:rsidRDefault="002345BA" w:rsidP="00E04A35">
      <w:pPr>
        <w:suppressAutoHyphens/>
        <w:jc w:val="both"/>
        <w:rPr>
          <w:rFonts w:ascii="Arial" w:hAnsi="Arial" w:cs="Arial"/>
          <w:b/>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10ο</w:t>
      </w:r>
    </w:p>
    <w:p w:rsidR="00E04A35" w:rsidRPr="004C7A14" w:rsidRDefault="00E04A35" w:rsidP="00E04A35">
      <w:pPr>
        <w:suppressAutoHyphens/>
        <w:jc w:val="both"/>
        <w:rPr>
          <w:rFonts w:ascii="Arial" w:hAnsi="Arial" w:cs="Arial"/>
          <w:b/>
          <w:spacing w:val="-3"/>
          <w:u w:val="single"/>
        </w:rPr>
      </w:pPr>
      <w:r w:rsidRPr="004C7A14">
        <w:rPr>
          <w:rFonts w:ascii="Arial" w:hAnsi="Arial" w:cs="Arial"/>
          <w:b/>
          <w:spacing w:val="-3"/>
          <w:u w:val="single"/>
        </w:rPr>
        <w:t>Τόπος παράδοσης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t xml:space="preserve">Η παράδοση θα γίνει </w:t>
      </w:r>
      <w:r w:rsidR="003401B6">
        <w:rPr>
          <w:rFonts w:ascii="Arial" w:hAnsi="Arial" w:cs="Arial"/>
          <w:spacing w:val="-3"/>
        </w:rPr>
        <w:t xml:space="preserve">στους ορισθέντες χώρους εργασίας ή </w:t>
      </w:r>
      <w:r w:rsidR="00497772">
        <w:rPr>
          <w:rFonts w:ascii="Arial" w:hAnsi="Arial" w:cs="Arial"/>
          <w:spacing w:val="-3"/>
        </w:rPr>
        <w:t>σ</w:t>
      </w:r>
      <w:r w:rsidR="00885AE4">
        <w:rPr>
          <w:rFonts w:ascii="Arial" w:hAnsi="Arial" w:cs="Arial"/>
          <w:spacing w:val="-3"/>
        </w:rPr>
        <w:t>ε</w:t>
      </w:r>
      <w:r w:rsidR="00497772">
        <w:rPr>
          <w:rFonts w:ascii="Arial" w:hAnsi="Arial" w:cs="Arial"/>
          <w:spacing w:val="-3"/>
        </w:rPr>
        <w:t xml:space="preserve"> </w:t>
      </w:r>
      <w:r w:rsidRPr="004C7A14">
        <w:rPr>
          <w:rFonts w:ascii="Arial" w:hAnsi="Arial" w:cs="Arial"/>
          <w:spacing w:val="-3"/>
        </w:rPr>
        <w:t xml:space="preserve">χώρο </w:t>
      </w:r>
      <w:r w:rsidR="00885AE4">
        <w:rPr>
          <w:rFonts w:ascii="Arial" w:hAnsi="Arial" w:cs="Arial"/>
          <w:spacing w:val="-3"/>
        </w:rPr>
        <w:t xml:space="preserve">του </w:t>
      </w:r>
      <w:r w:rsidR="008F1CCB">
        <w:rPr>
          <w:rFonts w:ascii="Arial" w:hAnsi="Arial" w:cs="Arial"/>
          <w:spacing w:val="-3"/>
        </w:rPr>
        <w:t>Δήμου Ήλιδας</w:t>
      </w:r>
      <w:r w:rsidR="00885AE4">
        <w:rPr>
          <w:rFonts w:ascii="Arial" w:hAnsi="Arial" w:cs="Arial"/>
          <w:spacing w:val="-3"/>
        </w:rPr>
        <w:t xml:space="preserve"> </w:t>
      </w:r>
      <w:r w:rsidRPr="004C7A14">
        <w:rPr>
          <w:rFonts w:ascii="Arial" w:hAnsi="Arial" w:cs="Arial"/>
          <w:spacing w:val="-3"/>
        </w:rPr>
        <w:t xml:space="preserve">που θα </w:t>
      </w:r>
      <w:r w:rsidR="00BD79AB">
        <w:rPr>
          <w:rFonts w:ascii="Arial" w:hAnsi="Arial" w:cs="Arial"/>
          <w:spacing w:val="-3"/>
        </w:rPr>
        <w:t>υποδειχθεί</w:t>
      </w:r>
      <w:r w:rsidRPr="004C7A14">
        <w:rPr>
          <w:rFonts w:ascii="Arial" w:hAnsi="Arial" w:cs="Arial"/>
          <w:spacing w:val="-3"/>
        </w:rPr>
        <w:t xml:space="preserve"> από το αρμόδιο όργανο.</w:t>
      </w:r>
    </w:p>
    <w:p w:rsidR="00E04A35" w:rsidRPr="004C7A14" w:rsidRDefault="00E04A35" w:rsidP="00E04A35">
      <w:pPr>
        <w:suppressAutoHyphens/>
        <w:jc w:val="both"/>
        <w:rPr>
          <w:rFonts w:ascii="Arial" w:hAnsi="Arial" w:cs="Arial"/>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11ο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Παραλαβή υλικών</w:t>
      </w:r>
    </w:p>
    <w:p w:rsidR="002345BA" w:rsidRDefault="00E04A35" w:rsidP="00E04A35">
      <w:pPr>
        <w:suppressAutoHyphens/>
        <w:jc w:val="both"/>
        <w:rPr>
          <w:rFonts w:ascii="Arial" w:hAnsi="Arial" w:cs="Arial"/>
          <w:spacing w:val="-3"/>
        </w:rPr>
      </w:pPr>
      <w:r w:rsidRPr="004C7A14">
        <w:rPr>
          <w:rFonts w:ascii="Arial" w:hAnsi="Arial" w:cs="Arial"/>
          <w:spacing w:val="-3"/>
        </w:rPr>
        <w:t>Η παραλαβή υλικών θα γίνει από την αρμόδια Επιτροπή Παραλαβής και θα πραγματοποιηθεί εντός 15 ημερών από την παράδοση των υλικών.</w:t>
      </w:r>
    </w:p>
    <w:p w:rsidR="002345BA" w:rsidRDefault="00E04A35" w:rsidP="00E04A35">
      <w:pPr>
        <w:suppressAutoHyphens/>
        <w:jc w:val="both"/>
        <w:rPr>
          <w:rFonts w:ascii="Arial" w:hAnsi="Arial" w:cs="Arial"/>
          <w:spacing w:val="-3"/>
        </w:rPr>
      </w:pPr>
      <w:r w:rsidRPr="004C7A14">
        <w:rPr>
          <w:rFonts w:ascii="Arial" w:hAnsi="Arial" w:cs="Arial"/>
          <w:spacing w:val="-3"/>
        </w:rPr>
        <w:t>(</w:t>
      </w:r>
      <w:proofErr w:type="spellStart"/>
      <w:r w:rsidRPr="004C7A14">
        <w:rPr>
          <w:rFonts w:ascii="Arial" w:hAnsi="Arial" w:cs="Arial"/>
          <w:spacing w:val="-3"/>
        </w:rPr>
        <w:t>Παραγ</w:t>
      </w:r>
      <w:proofErr w:type="spellEnd"/>
      <w:r w:rsidRPr="004C7A14">
        <w:rPr>
          <w:rFonts w:ascii="Arial" w:hAnsi="Arial" w:cs="Arial"/>
          <w:spacing w:val="-3"/>
        </w:rPr>
        <w:t>. 1, 2 &amp; 3 του άρθρου 28 της Υ.Α. 11389/</w:t>
      </w:r>
      <w:r w:rsidR="003D3D62">
        <w:rPr>
          <w:rFonts w:ascii="Arial" w:hAnsi="Arial" w:cs="Arial"/>
          <w:spacing w:val="-3"/>
        </w:rPr>
        <w:t>19</w:t>
      </w:r>
      <w:r w:rsidRPr="004C7A14">
        <w:rPr>
          <w:rFonts w:ascii="Arial" w:hAnsi="Arial" w:cs="Arial"/>
          <w:spacing w:val="-3"/>
        </w:rPr>
        <w:t xml:space="preserve">93 του ΥΠ.ΕΣ. περί Ε.Κ.Π.Ο.Τ.Α. σε συνδυασμό με τις </w:t>
      </w:r>
      <w:proofErr w:type="spellStart"/>
      <w:r w:rsidRPr="004C7A14">
        <w:rPr>
          <w:rFonts w:ascii="Arial" w:hAnsi="Arial" w:cs="Arial"/>
          <w:spacing w:val="-3"/>
        </w:rPr>
        <w:t>παραγ</w:t>
      </w:r>
      <w:proofErr w:type="spellEnd"/>
      <w:r w:rsidRPr="004C7A14">
        <w:rPr>
          <w:rFonts w:ascii="Arial" w:hAnsi="Arial" w:cs="Arial"/>
          <w:spacing w:val="-3"/>
        </w:rPr>
        <w:t>. 1,2 &amp; 3 του άρθρου 29 της αυτής Υπουργικής Απόφασης).</w:t>
      </w:r>
    </w:p>
    <w:p w:rsidR="003D3D62" w:rsidRDefault="003D3D62" w:rsidP="00E04A35">
      <w:pPr>
        <w:suppressAutoHyphens/>
        <w:jc w:val="both"/>
        <w:rPr>
          <w:rFonts w:ascii="Arial" w:hAnsi="Arial" w:cs="Arial"/>
          <w:b/>
          <w:spacing w:val="-3"/>
        </w:rPr>
      </w:pPr>
    </w:p>
    <w:p w:rsidR="00E04A35" w:rsidRPr="004C7A14" w:rsidRDefault="00E04A35" w:rsidP="00E04A35">
      <w:pPr>
        <w:suppressAutoHyphens/>
        <w:jc w:val="both"/>
        <w:rPr>
          <w:rFonts w:ascii="Arial" w:hAnsi="Arial" w:cs="Arial"/>
          <w:b/>
          <w:spacing w:val="-3"/>
        </w:rPr>
      </w:pPr>
      <w:r w:rsidRPr="004C7A14">
        <w:rPr>
          <w:rFonts w:ascii="Arial" w:hAnsi="Arial" w:cs="Arial"/>
          <w:b/>
          <w:spacing w:val="-3"/>
        </w:rPr>
        <w:t>ΑΡΘΡΟ 12ο</w:t>
      </w:r>
    </w:p>
    <w:p w:rsidR="00E04A35" w:rsidRPr="004C7A14" w:rsidRDefault="00E04A35" w:rsidP="00E04A35">
      <w:pPr>
        <w:suppressAutoHyphens/>
        <w:jc w:val="both"/>
        <w:rPr>
          <w:rFonts w:ascii="Arial" w:hAnsi="Arial" w:cs="Arial"/>
          <w:spacing w:val="-3"/>
        </w:rPr>
      </w:pPr>
      <w:r w:rsidRPr="004C7A14">
        <w:rPr>
          <w:rFonts w:ascii="Arial" w:hAnsi="Arial" w:cs="Arial"/>
          <w:b/>
          <w:spacing w:val="-3"/>
          <w:u w:val="single"/>
        </w:rPr>
        <w:t>Τρόπος πληρωμής</w:t>
      </w:r>
    </w:p>
    <w:p w:rsidR="00E04A35" w:rsidRPr="004C7A14" w:rsidRDefault="00E04A35" w:rsidP="00E04A35">
      <w:pPr>
        <w:suppressAutoHyphens/>
        <w:jc w:val="both"/>
        <w:rPr>
          <w:rFonts w:ascii="Arial" w:hAnsi="Arial" w:cs="Arial"/>
          <w:spacing w:val="-3"/>
        </w:rPr>
      </w:pPr>
      <w:r w:rsidRPr="004C7A14">
        <w:rPr>
          <w:rFonts w:ascii="Arial" w:hAnsi="Arial" w:cs="Arial"/>
          <w:spacing w:val="-3"/>
        </w:rPr>
        <w:t xml:space="preserve">Η πληρωμή της αξίας των υλικών της παρούσης θα γίνει σύμφωνα με τις διατάξεις των </w:t>
      </w:r>
      <w:proofErr w:type="spellStart"/>
      <w:r w:rsidRPr="004C7A14">
        <w:rPr>
          <w:rFonts w:ascii="Arial" w:hAnsi="Arial" w:cs="Arial"/>
          <w:spacing w:val="-3"/>
        </w:rPr>
        <w:t>παραγ</w:t>
      </w:r>
      <w:proofErr w:type="spellEnd"/>
      <w:r w:rsidRPr="004C7A14">
        <w:rPr>
          <w:rFonts w:ascii="Arial" w:hAnsi="Arial" w:cs="Arial"/>
          <w:spacing w:val="-3"/>
        </w:rPr>
        <w:t>. 1.α, 2 &amp; 3, του άρθρου 36 της Υ.Α. 11389/</w:t>
      </w:r>
      <w:r w:rsidR="003D3D62">
        <w:rPr>
          <w:rFonts w:ascii="Arial" w:hAnsi="Arial" w:cs="Arial"/>
          <w:spacing w:val="-3"/>
        </w:rPr>
        <w:t>19</w:t>
      </w:r>
      <w:r w:rsidRPr="004C7A14">
        <w:rPr>
          <w:rFonts w:ascii="Arial" w:hAnsi="Arial" w:cs="Arial"/>
          <w:spacing w:val="-3"/>
        </w:rPr>
        <w:t>93 του ΥΠ.ΕΣ. περί Ε.Κ.Π.Ο.Τ.Α.</w:t>
      </w:r>
    </w:p>
    <w:p w:rsidR="00E04A35" w:rsidRPr="004C7A14" w:rsidRDefault="00E04A35" w:rsidP="00E04A35">
      <w:pPr>
        <w:suppressAutoHyphens/>
        <w:jc w:val="both"/>
        <w:rPr>
          <w:rFonts w:ascii="Arial" w:hAnsi="Arial" w:cs="Arial"/>
          <w:spacing w:val="-3"/>
        </w:rPr>
      </w:pPr>
      <w:r w:rsidRPr="004C7A14">
        <w:rPr>
          <w:rFonts w:ascii="Arial" w:hAnsi="Arial" w:cs="Arial"/>
          <w:spacing w:val="-3"/>
        </w:rPr>
        <w:t>Όλα τα δικαιολογητικά πληρωμής ελέγχονται από την αρμόδια για την προμήθεια υπηρεσία.</w:t>
      </w:r>
    </w:p>
    <w:p w:rsidR="00E04A35" w:rsidRPr="004C7A14" w:rsidRDefault="00E04A35" w:rsidP="00E04A35">
      <w:pPr>
        <w:suppressAutoHyphens/>
        <w:jc w:val="both"/>
        <w:rPr>
          <w:rFonts w:ascii="Arial" w:hAnsi="Arial" w:cs="Arial"/>
          <w:spacing w:val="-3"/>
        </w:rPr>
      </w:pPr>
      <w:r w:rsidRPr="004C7A14">
        <w:rPr>
          <w:rFonts w:ascii="Arial" w:hAnsi="Arial" w:cs="Arial"/>
          <w:spacing w:val="-3"/>
        </w:rPr>
        <w:t xml:space="preserve">Τυχόν διαφορές που μπορεί να προκύψουν μετά από την υπογραφή της σχετικής μεταξύ </w:t>
      </w:r>
      <w:r w:rsidR="00F52535">
        <w:rPr>
          <w:rFonts w:ascii="Arial" w:hAnsi="Arial" w:cs="Arial"/>
          <w:spacing w:val="-3"/>
        </w:rPr>
        <w:t>Δήμου Ήλιδας</w:t>
      </w:r>
      <w:r w:rsidR="00261797" w:rsidRPr="00261797">
        <w:rPr>
          <w:rFonts w:ascii="Arial" w:hAnsi="Arial" w:cs="Arial"/>
          <w:spacing w:val="-3"/>
        </w:rPr>
        <w:t xml:space="preserve"> </w:t>
      </w:r>
      <w:r w:rsidRPr="004C7A14">
        <w:rPr>
          <w:rFonts w:ascii="Arial" w:hAnsi="Arial" w:cs="Arial"/>
          <w:spacing w:val="-3"/>
        </w:rPr>
        <w:t>και προμηθευτή σύμβασης, θα επιλύονται σύμφωνα με τις διατάξεις του άρθρου 40 της Υ.Α. 11389/</w:t>
      </w:r>
      <w:r w:rsidR="003D3D62">
        <w:rPr>
          <w:rFonts w:ascii="Arial" w:hAnsi="Arial" w:cs="Arial"/>
          <w:spacing w:val="-3"/>
        </w:rPr>
        <w:t>19</w:t>
      </w:r>
      <w:r w:rsidRPr="004C7A14">
        <w:rPr>
          <w:rFonts w:ascii="Arial" w:hAnsi="Arial" w:cs="Arial"/>
          <w:spacing w:val="-3"/>
        </w:rPr>
        <w:t xml:space="preserve">93 του ΥΠ.ΕΣ. περί Ε.Κ.Π.Ο.Τ.Α. </w:t>
      </w:r>
    </w:p>
    <w:p w:rsidR="002345BA" w:rsidRDefault="002345BA">
      <w:pPr>
        <w:rPr>
          <w:rFonts w:ascii="Arial" w:hAnsi="Arial" w:cs="Arial"/>
        </w:rPr>
      </w:pPr>
    </w:p>
    <w:p w:rsidR="0088436D" w:rsidRDefault="0088436D">
      <w:pPr>
        <w:rPr>
          <w:rFonts w:ascii="Arial" w:hAnsi="Arial" w:cs="Arial"/>
        </w:rPr>
      </w:pPr>
    </w:p>
    <w:p w:rsidR="00A97392" w:rsidRDefault="00A97392">
      <w:pPr>
        <w:rPr>
          <w:rFonts w:ascii="Arial" w:hAnsi="Arial" w:cs="Arial"/>
        </w:rPr>
      </w:pPr>
    </w:p>
    <w:p w:rsidR="00A97392" w:rsidRDefault="00A97392">
      <w:pPr>
        <w:rPr>
          <w:rFonts w:ascii="Arial" w:hAnsi="Arial" w:cs="Arial"/>
        </w:rPr>
      </w:pPr>
    </w:p>
    <w:p w:rsidR="0088436D" w:rsidRDefault="0088436D">
      <w:pPr>
        <w:rPr>
          <w:rFonts w:ascii="Arial" w:hAnsi="Arial" w:cs="Arial"/>
        </w:rPr>
      </w:pPr>
    </w:p>
    <w:tbl>
      <w:tblPr>
        <w:tblW w:w="9322" w:type="dxa"/>
        <w:tblLayout w:type="fixed"/>
        <w:tblLook w:val="0000"/>
      </w:tblPr>
      <w:tblGrid>
        <w:gridCol w:w="4261"/>
        <w:gridCol w:w="5061"/>
      </w:tblGrid>
      <w:tr w:rsidR="00AC1729" w:rsidTr="00CA2E4B">
        <w:tc>
          <w:tcPr>
            <w:tcW w:w="4261" w:type="dxa"/>
          </w:tcPr>
          <w:p w:rsidR="00AC1729" w:rsidRDefault="00AC1729">
            <w:pPr>
              <w:jc w:val="center"/>
              <w:rPr>
                <w:rFonts w:ascii="Arial" w:hAnsi="Arial" w:cs="Arial"/>
              </w:rPr>
            </w:pPr>
          </w:p>
          <w:p w:rsidR="00AC1729" w:rsidRDefault="00AC1729" w:rsidP="00885AE4">
            <w:pPr>
              <w:rPr>
                <w:rFonts w:ascii="Arial" w:hAnsi="Arial" w:cs="Arial"/>
              </w:rPr>
            </w:pPr>
          </w:p>
        </w:tc>
        <w:tc>
          <w:tcPr>
            <w:tcW w:w="5061" w:type="dxa"/>
          </w:tcPr>
          <w:p w:rsidR="00AC1729" w:rsidRPr="0088436D" w:rsidRDefault="00141BEA">
            <w:pPr>
              <w:jc w:val="center"/>
              <w:rPr>
                <w:rFonts w:ascii="Arial" w:hAnsi="Arial" w:cs="Arial"/>
              </w:rPr>
            </w:pPr>
            <w:r>
              <w:rPr>
                <w:rFonts w:ascii="Arial" w:hAnsi="Arial" w:cs="Arial"/>
              </w:rPr>
              <w:t>Αμαλιάδα  24 / 06 / 2016</w:t>
            </w:r>
          </w:p>
          <w:p w:rsidR="0088436D" w:rsidRDefault="00AC1729" w:rsidP="0088436D">
            <w:pPr>
              <w:ind w:left="-107" w:right="-144"/>
              <w:jc w:val="center"/>
              <w:rPr>
                <w:rFonts w:ascii="Arial" w:hAnsi="Arial" w:cs="Arial"/>
              </w:rPr>
            </w:pPr>
            <w:r>
              <w:rPr>
                <w:rFonts w:ascii="Arial" w:hAnsi="Arial" w:cs="Arial"/>
              </w:rPr>
              <w:t xml:space="preserve">Ο </w:t>
            </w:r>
            <w:proofErr w:type="spellStart"/>
            <w:r>
              <w:rPr>
                <w:rFonts w:ascii="Arial" w:hAnsi="Arial" w:cs="Arial"/>
              </w:rPr>
              <w:t>Συντάξας</w:t>
            </w:r>
            <w:proofErr w:type="spellEnd"/>
          </w:p>
          <w:p w:rsidR="0088436D" w:rsidRDefault="0088436D" w:rsidP="0088436D">
            <w:pPr>
              <w:ind w:left="-107" w:right="-144"/>
              <w:jc w:val="center"/>
              <w:rPr>
                <w:rFonts w:ascii="Arial" w:hAnsi="Arial" w:cs="Arial"/>
              </w:rPr>
            </w:pPr>
          </w:p>
          <w:p w:rsidR="0088436D" w:rsidRDefault="0088436D" w:rsidP="0088436D">
            <w:pPr>
              <w:ind w:left="-107" w:right="-144"/>
              <w:jc w:val="center"/>
              <w:rPr>
                <w:rFonts w:ascii="Arial" w:hAnsi="Arial" w:cs="Arial"/>
              </w:rPr>
            </w:pPr>
          </w:p>
          <w:p w:rsidR="0088436D" w:rsidRDefault="0088436D" w:rsidP="0088436D">
            <w:pPr>
              <w:ind w:left="-107" w:right="-144"/>
              <w:jc w:val="center"/>
              <w:rPr>
                <w:rFonts w:ascii="Arial" w:hAnsi="Arial" w:cs="Arial"/>
              </w:rPr>
            </w:pPr>
          </w:p>
          <w:p w:rsidR="00CA2E4B" w:rsidRDefault="00CA2E4B" w:rsidP="0088436D">
            <w:pPr>
              <w:ind w:left="-107" w:right="-144"/>
              <w:jc w:val="center"/>
              <w:rPr>
                <w:rFonts w:ascii="Arial" w:hAnsi="Arial" w:cs="Arial"/>
              </w:rPr>
            </w:pPr>
          </w:p>
          <w:p w:rsidR="0088436D" w:rsidRPr="00FB570B" w:rsidRDefault="00D66CC9" w:rsidP="0088436D">
            <w:pPr>
              <w:ind w:left="-107" w:right="-144"/>
              <w:jc w:val="center"/>
              <w:rPr>
                <w:rFonts w:ascii="Arial" w:hAnsi="Arial" w:cs="Arial"/>
              </w:rPr>
            </w:pPr>
            <w:r>
              <w:rPr>
                <w:rFonts w:ascii="Arial" w:hAnsi="Arial" w:cs="Arial"/>
              </w:rPr>
              <w:t xml:space="preserve">Αθανάσιος </w:t>
            </w:r>
            <w:proofErr w:type="spellStart"/>
            <w:r>
              <w:rPr>
                <w:rFonts w:ascii="Arial" w:hAnsi="Arial" w:cs="Arial"/>
              </w:rPr>
              <w:t>Κρίσπης</w:t>
            </w:r>
            <w:proofErr w:type="spellEnd"/>
          </w:p>
          <w:p w:rsidR="00AC1729" w:rsidRDefault="00D66CC9" w:rsidP="0088436D">
            <w:pPr>
              <w:jc w:val="center"/>
              <w:rPr>
                <w:rFonts w:ascii="Arial" w:hAnsi="Arial" w:cs="Arial"/>
              </w:rPr>
            </w:pPr>
            <w:r>
              <w:rPr>
                <w:rFonts w:ascii="Arial" w:hAnsi="Arial" w:cs="Arial"/>
              </w:rPr>
              <w:t>ΠΕ1 Οικονομικού - Λογιστικού</w:t>
            </w:r>
          </w:p>
        </w:tc>
      </w:tr>
    </w:tbl>
    <w:p w:rsidR="009F08DC" w:rsidRDefault="009F08DC">
      <w:pPr>
        <w:rPr>
          <w:rFonts w:ascii="Arial" w:hAnsi="Arial" w:cs="Arial"/>
          <w:sz w:val="16"/>
          <w:szCs w:val="16"/>
        </w:rPr>
      </w:pPr>
    </w:p>
    <w:p w:rsidR="009F08DC" w:rsidRDefault="009F08DC">
      <w:pPr>
        <w:rPr>
          <w:rFonts w:ascii="Arial" w:hAnsi="Arial" w:cs="Arial"/>
          <w:sz w:val="16"/>
          <w:szCs w:val="16"/>
        </w:rPr>
      </w:pPr>
      <w:r>
        <w:rPr>
          <w:rFonts w:ascii="Arial" w:hAnsi="Arial" w:cs="Arial"/>
          <w:sz w:val="16"/>
          <w:szCs w:val="16"/>
        </w:rPr>
        <w:br w:type="page"/>
      </w:r>
    </w:p>
    <w:tbl>
      <w:tblPr>
        <w:tblW w:w="9288" w:type="dxa"/>
        <w:tblLayout w:type="fixed"/>
        <w:tblLook w:val="0000"/>
      </w:tblPr>
      <w:tblGrid>
        <w:gridCol w:w="4503"/>
        <w:gridCol w:w="4785"/>
      </w:tblGrid>
      <w:tr w:rsidR="009F08DC" w:rsidTr="009F08DC">
        <w:trPr>
          <w:trHeight w:val="1418"/>
        </w:trPr>
        <w:tc>
          <w:tcPr>
            <w:tcW w:w="4503" w:type="dxa"/>
          </w:tcPr>
          <w:p w:rsidR="009F08DC" w:rsidRPr="004F444C" w:rsidRDefault="009F08DC" w:rsidP="001711D7">
            <w:pPr>
              <w:rPr>
                <w:rFonts w:ascii="Arial" w:hAnsi="Arial" w:cs="Arial"/>
              </w:rPr>
            </w:pPr>
            <w:r w:rsidRPr="004F444C">
              <w:rPr>
                <w:rFonts w:ascii="Arial" w:hAnsi="Arial" w:cs="Arial"/>
              </w:rPr>
              <w:lastRenderedPageBreak/>
              <w:br w:type="page"/>
            </w:r>
            <w:r>
              <w:rPr>
                <w:rFonts w:ascii="Arial" w:hAnsi="Arial" w:cs="Arial"/>
              </w:rPr>
              <w:t>ΔΗΜΟΣ ΗΛΙΔΑΣ</w:t>
            </w:r>
          </w:p>
          <w:p w:rsidR="009F08DC" w:rsidRPr="004F444C" w:rsidRDefault="009F08DC" w:rsidP="001711D7">
            <w:pPr>
              <w:rPr>
                <w:rFonts w:ascii="Arial" w:hAnsi="Arial" w:cs="Arial"/>
              </w:rPr>
            </w:pPr>
            <w:r>
              <w:rPr>
                <w:rFonts w:ascii="Arial" w:hAnsi="Arial" w:cs="Arial"/>
              </w:rPr>
              <w:t>Δ/ΝΣΗ ΔΙΟΙΚΗΣΗΣ &amp; ΠΡΟΝΟΙΑΣ</w:t>
            </w:r>
          </w:p>
          <w:p w:rsidR="009F08DC" w:rsidRPr="004F444C" w:rsidRDefault="009F08DC" w:rsidP="001711D7">
            <w:pPr>
              <w:rPr>
                <w:rFonts w:ascii="Arial" w:hAnsi="Arial" w:cs="Arial"/>
              </w:rPr>
            </w:pPr>
          </w:p>
        </w:tc>
        <w:tc>
          <w:tcPr>
            <w:tcW w:w="4785" w:type="dxa"/>
          </w:tcPr>
          <w:p w:rsidR="009F08DC" w:rsidRDefault="009F08DC" w:rsidP="001711D7">
            <w:pPr>
              <w:ind w:left="2219" w:hanging="2219"/>
              <w:rPr>
                <w:rFonts w:ascii="Arial" w:hAnsi="Arial" w:cs="Arial"/>
              </w:rPr>
            </w:pPr>
            <w:r w:rsidRPr="004F444C">
              <w:rPr>
                <w:rFonts w:ascii="Arial" w:hAnsi="Arial" w:cs="Arial"/>
              </w:rPr>
              <w:t xml:space="preserve">ΦΟΡΕΑΣ : </w:t>
            </w:r>
            <w:r>
              <w:rPr>
                <w:rFonts w:ascii="Arial" w:hAnsi="Arial" w:cs="Arial"/>
              </w:rPr>
              <w:t>ΔΗΜΟΣ ΗΛΙΔΑΣ</w:t>
            </w:r>
          </w:p>
          <w:p w:rsidR="009F08DC" w:rsidRPr="004F444C" w:rsidRDefault="009F08DC" w:rsidP="001711D7">
            <w:pPr>
              <w:ind w:left="2219" w:hanging="2219"/>
              <w:rPr>
                <w:rFonts w:ascii="Arial" w:hAnsi="Arial" w:cs="Arial"/>
              </w:rPr>
            </w:pPr>
            <w:r w:rsidRPr="004F444C">
              <w:rPr>
                <w:rFonts w:ascii="Arial" w:hAnsi="Arial" w:cs="Arial"/>
              </w:rPr>
              <w:t xml:space="preserve">Τίτλος προμήθειας : </w:t>
            </w:r>
            <w:r w:rsidR="00323AB8">
              <w:rPr>
                <w:rFonts w:ascii="Arial" w:hAnsi="Arial" w:cs="Arial"/>
              </w:rPr>
              <w:t>Γάλα για χορήγηση σε υπαλλήλους 2016</w:t>
            </w:r>
          </w:p>
        </w:tc>
      </w:tr>
      <w:tr w:rsidR="009F08DC" w:rsidTr="001711D7">
        <w:trPr>
          <w:cantSplit/>
          <w:trHeight w:val="364"/>
        </w:trPr>
        <w:tc>
          <w:tcPr>
            <w:tcW w:w="9288" w:type="dxa"/>
            <w:gridSpan w:val="2"/>
          </w:tcPr>
          <w:p w:rsidR="009F08DC" w:rsidRPr="0088436D" w:rsidRDefault="009F08DC" w:rsidP="001711D7">
            <w:pPr>
              <w:jc w:val="center"/>
              <w:rPr>
                <w:rFonts w:ascii="Arial" w:hAnsi="Arial" w:cs="Arial"/>
                <w:sz w:val="28"/>
                <w:szCs w:val="28"/>
              </w:rPr>
            </w:pPr>
            <w:r>
              <w:rPr>
                <w:rFonts w:ascii="Arial" w:hAnsi="Arial" w:cs="Arial"/>
                <w:sz w:val="28"/>
                <w:szCs w:val="28"/>
              </w:rPr>
              <w:t>ΣΧΕΔΙΟ ΕΝΤΥΠΟΥ ΠΡΟΣΦΟΡΑΣ</w:t>
            </w:r>
          </w:p>
        </w:tc>
      </w:tr>
    </w:tbl>
    <w:p w:rsidR="009F08DC" w:rsidRDefault="009F08DC" w:rsidP="009F08DC">
      <w:pPr>
        <w:rPr>
          <w:rFonts w:ascii="Arial" w:hAnsi="Arial" w:cs="Arial"/>
        </w:rPr>
      </w:pPr>
    </w:p>
    <w:p w:rsidR="009F08DC" w:rsidRDefault="009F08DC" w:rsidP="009F08DC">
      <w:pPr>
        <w:rPr>
          <w:rFonts w:ascii="Arial" w:hAnsi="Arial" w:cs="Arial"/>
        </w:rPr>
      </w:pPr>
    </w:p>
    <w:p w:rsidR="009F08DC" w:rsidRDefault="009F08DC" w:rsidP="009F08DC">
      <w:pPr>
        <w:rPr>
          <w:rFonts w:ascii="Arial" w:hAnsi="Arial" w:cs="Arial"/>
        </w:rPr>
      </w:pPr>
      <w:r>
        <w:rPr>
          <w:rFonts w:ascii="Arial" w:hAnsi="Arial" w:cs="Arial"/>
        </w:rPr>
        <w:t>ΥΠΟΨΗΦΙΟΣ ΠΡΟΜΗΘΕΥΤΗΣ :</w:t>
      </w:r>
    </w:p>
    <w:p w:rsidR="009F08DC" w:rsidRDefault="009F08DC" w:rsidP="009F08DC">
      <w:pPr>
        <w:rPr>
          <w:rFonts w:ascii="Arial" w:hAnsi="Arial" w:cs="Arial"/>
        </w:rPr>
      </w:pPr>
    </w:p>
    <w:p w:rsidR="009F08DC" w:rsidRDefault="009F08DC" w:rsidP="009F08DC">
      <w:pPr>
        <w:rPr>
          <w:rFonts w:ascii="Arial" w:hAnsi="Arial" w:cs="Arial"/>
        </w:rPr>
      </w:pPr>
    </w:p>
    <w:p w:rsidR="009F08DC" w:rsidRDefault="009F08DC" w:rsidP="009F08DC">
      <w:pPr>
        <w:rPr>
          <w:rFonts w:ascii="Arial" w:hAnsi="Arial" w:cs="Arial"/>
        </w:rPr>
      </w:pPr>
      <w:r>
        <w:rPr>
          <w:rFonts w:ascii="Arial" w:hAnsi="Arial" w:cs="Arial"/>
        </w:rPr>
        <w:t xml:space="preserve">Για την προμήθεια </w:t>
      </w:r>
      <w:r w:rsidR="0043485A">
        <w:rPr>
          <w:rFonts w:ascii="Arial" w:hAnsi="Arial" w:cs="Arial"/>
        </w:rPr>
        <w:t xml:space="preserve">γάλακτος για χορήγηση σε υπαλλήλους </w:t>
      </w:r>
      <w:r>
        <w:rPr>
          <w:rFonts w:ascii="Arial" w:hAnsi="Arial" w:cs="Arial"/>
        </w:rPr>
        <w:t>προσφέρω τις ακόλουθες τιμές σε ευρώ (€).</w:t>
      </w:r>
    </w:p>
    <w:p w:rsidR="009F08DC" w:rsidRDefault="009F08DC" w:rsidP="009F08DC">
      <w:pPr>
        <w:jc w:val="both"/>
        <w:rPr>
          <w:rFonts w:ascii="Arial" w:hAnsi="Arial" w:cs="Arial"/>
        </w:rPr>
      </w:pPr>
    </w:p>
    <w:tbl>
      <w:tblPr>
        <w:tblW w:w="9629" w:type="dxa"/>
        <w:jc w:val="center"/>
        <w:tblLook w:val="04A0"/>
      </w:tblPr>
      <w:tblGrid>
        <w:gridCol w:w="593"/>
        <w:gridCol w:w="4123"/>
        <w:gridCol w:w="1331"/>
        <w:gridCol w:w="1119"/>
        <w:gridCol w:w="1179"/>
        <w:gridCol w:w="1284"/>
      </w:tblGrid>
      <w:tr w:rsidR="009F08DC" w:rsidRPr="00B14A19" w:rsidTr="001711D7">
        <w:trPr>
          <w:trHeight w:val="240"/>
          <w:tblHeader/>
          <w:jc w:val="center"/>
        </w:trPr>
        <w:tc>
          <w:tcPr>
            <w:tcW w:w="5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08DC" w:rsidRPr="002E22C2" w:rsidRDefault="009F08DC" w:rsidP="001711D7">
            <w:pPr>
              <w:jc w:val="center"/>
              <w:rPr>
                <w:rFonts w:ascii="Arial" w:hAnsi="Arial" w:cs="Arial"/>
                <w:sz w:val="22"/>
                <w:szCs w:val="22"/>
              </w:rPr>
            </w:pPr>
            <w:proofErr w:type="spellStart"/>
            <w:r w:rsidRPr="002E22C2">
              <w:rPr>
                <w:rFonts w:ascii="Arial" w:hAnsi="Arial" w:cs="Arial"/>
                <w:sz w:val="22"/>
                <w:szCs w:val="22"/>
              </w:rPr>
              <w:t>α.α</w:t>
            </w:r>
            <w:proofErr w:type="spellEnd"/>
            <w:r w:rsidRPr="002E22C2">
              <w:rPr>
                <w:rFonts w:ascii="Arial" w:hAnsi="Arial" w:cs="Arial"/>
                <w:sz w:val="22"/>
                <w:szCs w:val="22"/>
              </w:rPr>
              <w:t>.</w:t>
            </w:r>
          </w:p>
        </w:tc>
        <w:tc>
          <w:tcPr>
            <w:tcW w:w="4123" w:type="dxa"/>
            <w:tcBorders>
              <w:top w:val="single" w:sz="4" w:space="0" w:color="auto"/>
              <w:left w:val="nil"/>
              <w:bottom w:val="single" w:sz="4" w:space="0" w:color="auto"/>
              <w:right w:val="single" w:sz="4" w:space="0" w:color="auto"/>
            </w:tcBorders>
            <w:shd w:val="clear" w:color="000000" w:fill="FFFFFF"/>
            <w:vAlign w:val="center"/>
            <w:hideMark/>
          </w:tcPr>
          <w:p w:rsidR="009F08DC" w:rsidRPr="002E22C2" w:rsidRDefault="009F08DC" w:rsidP="001711D7">
            <w:pPr>
              <w:jc w:val="center"/>
              <w:rPr>
                <w:rFonts w:ascii="Arial" w:hAnsi="Arial" w:cs="Arial"/>
                <w:sz w:val="22"/>
                <w:szCs w:val="22"/>
              </w:rPr>
            </w:pPr>
            <w:r w:rsidRPr="002E22C2">
              <w:rPr>
                <w:rFonts w:ascii="Arial" w:hAnsi="Arial" w:cs="Arial"/>
                <w:sz w:val="22"/>
                <w:szCs w:val="22"/>
              </w:rPr>
              <w:t>Είδος</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9F08DC" w:rsidRPr="002E22C2" w:rsidRDefault="009F08DC" w:rsidP="001711D7">
            <w:pPr>
              <w:ind w:left="34" w:hanging="142"/>
              <w:jc w:val="center"/>
              <w:rPr>
                <w:rFonts w:ascii="Arial" w:hAnsi="Arial" w:cs="Arial"/>
                <w:sz w:val="22"/>
                <w:szCs w:val="22"/>
              </w:rPr>
            </w:pPr>
            <w:r w:rsidRPr="002E22C2">
              <w:rPr>
                <w:rFonts w:ascii="Arial" w:hAnsi="Arial" w:cs="Arial"/>
                <w:sz w:val="22"/>
                <w:szCs w:val="22"/>
              </w:rPr>
              <w:t>Μονάδα Μέτρησης</w:t>
            </w:r>
          </w:p>
        </w:tc>
        <w:tc>
          <w:tcPr>
            <w:tcW w:w="1119" w:type="dxa"/>
            <w:tcBorders>
              <w:top w:val="single" w:sz="4" w:space="0" w:color="auto"/>
              <w:left w:val="nil"/>
              <w:bottom w:val="single" w:sz="4" w:space="0" w:color="auto"/>
              <w:right w:val="single" w:sz="4" w:space="0" w:color="auto"/>
            </w:tcBorders>
            <w:shd w:val="clear" w:color="000000" w:fill="FFFFFF"/>
            <w:vAlign w:val="center"/>
            <w:hideMark/>
          </w:tcPr>
          <w:p w:rsidR="009F08DC" w:rsidRPr="002E22C2" w:rsidRDefault="009F08DC" w:rsidP="001711D7">
            <w:pPr>
              <w:jc w:val="center"/>
              <w:rPr>
                <w:rFonts w:ascii="Arial" w:hAnsi="Arial" w:cs="Arial"/>
                <w:sz w:val="22"/>
                <w:szCs w:val="22"/>
              </w:rPr>
            </w:pPr>
            <w:r w:rsidRPr="002E22C2">
              <w:rPr>
                <w:rFonts w:ascii="Arial" w:hAnsi="Arial" w:cs="Arial"/>
                <w:sz w:val="22"/>
                <w:szCs w:val="22"/>
              </w:rPr>
              <w:t>Τιμή Μονάδας</w:t>
            </w: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9F08DC" w:rsidRPr="002E22C2" w:rsidRDefault="009F08DC" w:rsidP="001711D7">
            <w:pPr>
              <w:jc w:val="center"/>
              <w:rPr>
                <w:rFonts w:ascii="Arial" w:hAnsi="Arial" w:cs="Arial"/>
                <w:sz w:val="22"/>
                <w:szCs w:val="22"/>
              </w:rPr>
            </w:pPr>
            <w:r w:rsidRPr="002E22C2">
              <w:rPr>
                <w:rFonts w:ascii="Arial" w:hAnsi="Arial" w:cs="Arial"/>
                <w:sz w:val="22"/>
                <w:szCs w:val="22"/>
              </w:rPr>
              <w:t>Ποσότητα</w:t>
            </w:r>
          </w:p>
        </w:tc>
        <w:tc>
          <w:tcPr>
            <w:tcW w:w="1284" w:type="dxa"/>
            <w:tcBorders>
              <w:top w:val="single" w:sz="4" w:space="0" w:color="auto"/>
              <w:left w:val="nil"/>
              <w:bottom w:val="single" w:sz="4" w:space="0" w:color="auto"/>
              <w:right w:val="single" w:sz="4" w:space="0" w:color="auto"/>
            </w:tcBorders>
            <w:shd w:val="clear" w:color="000000" w:fill="FFFFFF"/>
            <w:vAlign w:val="center"/>
            <w:hideMark/>
          </w:tcPr>
          <w:p w:rsidR="009F08DC" w:rsidRPr="002E22C2" w:rsidRDefault="009F08DC" w:rsidP="001711D7">
            <w:pPr>
              <w:jc w:val="center"/>
              <w:rPr>
                <w:rFonts w:ascii="Arial" w:hAnsi="Arial" w:cs="Arial"/>
                <w:sz w:val="22"/>
                <w:szCs w:val="22"/>
              </w:rPr>
            </w:pPr>
            <w:r>
              <w:rPr>
                <w:rFonts w:ascii="Arial" w:hAnsi="Arial" w:cs="Arial"/>
                <w:sz w:val="22"/>
                <w:szCs w:val="22"/>
              </w:rPr>
              <w:t>Μερικό Σύνολο</w:t>
            </w:r>
          </w:p>
        </w:tc>
      </w:tr>
      <w:tr w:rsidR="00DF584E" w:rsidRPr="00B14A19" w:rsidTr="00DF584E">
        <w:trPr>
          <w:trHeight w:val="737"/>
          <w:jc w:val="center"/>
        </w:trPr>
        <w:tc>
          <w:tcPr>
            <w:tcW w:w="5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r w:rsidRPr="00B14A19">
              <w:rPr>
                <w:rFonts w:ascii="Arial" w:hAnsi="Arial" w:cs="Arial"/>
                <w:color w:val="000000"/>
              </w:rPr>
              <w:t>1</w:t>
            </w:r>
          </w:p>
        </w:tc>
        <w:tc>
          <w:tcPr>
            <w:tcW w:w="4123" w:type="dxa"/>
            <w:tcBorders>
              <w:top w:val="single" w:sz="4" w:space="0" w:color="auto"/>
              <w:left w:val="nil"/>
              <w:bottom w:val="single" w:sz="4" w:space="0" w:color="auto"/>
              <w:right w:val="single" w:sz="4" w:space="0" w:color="auto"/>
            </w:tcBorders>
            <w:shd w:val="clear" w:color="000000" w:fill="FFFFFF"/>
            <w:vAlign w:val="center"/>
            <w:hideMark/>
          </w:tcPr>
          <w:p w:rsidR="00DF584E" w:rsidRPr="00B14A19" w:rsidRDefault="00DF584E" w:rsidP="00DF584E">
            <w:pPr>
              <w:rPr>
                <w:rFonts w:ascii="Arial" w:hAnsi="Arial" w:cs="Arial"/>
                <w:color w:val="000000"/>
              </w:rPr>
            </w:pPr>
            <w:r>
              <w:rPr>
                <w:rFonts w:ascii="Arial" w:hAnsi="Arial" w:cs="Arial"/>
                <w:color w:val="000000"/>
              </w:rPr>
              <w:t>Γάλα αγελαδινό πλήρες μακράς διάρκειας</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r>
              <w:rPr>
                <w:rFonts w:ascii="Arial" w:hAnsi="Arial" w:cs="Arial"/>
                <w:color w:val="000000"/>
              </w:rPr>
              <w:t>Λίτρο</w:t>
            </w:r>
          </w:p>
        </w:tc>
        <w:tc>
          <w:tcPr>
            <w:tcW w:w="1119" w:type="dxa"/>
            <w:tcBorders>
              <w:top w:val="single" w:sz="4" w:space="0" w:color="auto"/>
              <w:left w:val="nil"/>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p>
        </w:tc>
        <w:tc>
          <w:tcPr>
            <w:tcW w:w="1179" w:type="dxa"/>
            <w:tcBorders>
              <w:top w:val="single" w:sz="4" w:space="0" w:color="auto"/>
              <w:left w:val="nil"/>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r>
              <w:rPr>
                <w:rFonts w:ascii="Arial" w:hAnsi="Arial" w:cs="Arial"/>
                <w:color w:val="000000"/>
              </w:rPr>
              <w:t>6.864</w:t>
            </w:r>
          </w:p>
        </w:tc>
        <w:tc>
          <w:tcPr>
            <w:tcW w:w="1284" w:type="dxa"/>
            <w:tcBorders>
              <w:top w:val="single" w:sz="4" w:space="0" w:color="auto"/>
              <w:left w:val="nil"/>
              <w:bottom w:val="single" w:sz="4" w:space="0" w:color="auto"/>
              <w:right w:val="single" w:sz="4" w:space="0" w:color="auto"/>
            </w:tcBorders>
            <w:shd w:val="clear" w:color="000000" w:fill="FFFFFF"/>
            <w:vAlign w:val="center"/>
          </w:tcPr>
          <w:p w:rsidR="00DF584E" w:rsidRPr="00B14A19" w:rsidRDefault="00DF584E" w:rsidP="00DF584E">
            <w:pPr>
              <w:jc w:val="right"/>
              <w:rPr>
                <w:rFonts w:ascii="Arial" w:hAnsi="Arial" w:cs="Arial"/>
                <w:color w:val="000000"/>
              </w:rPr>
            </w:pPr>
          </w:p>
        </w:tc>
      </w:tr>
      <w:tr w:rsidR="00DF584E" w:rsidRPr="00B14A19" w:rsidTr="00DF584E">
        <w:trPr>
          <w:trHeight w:val="737"/>
          <w:jc w:val="center"/>
        </w:trPr>
        <w:tc>
          <w:tcPr>
            <w:tcW w:w="593" w:type="dxa"/>
            <w:tcBorders>
              <w:top w:val="nil"/>
              <w:left w:val="single" w:sz="4" w:space="0" w:color="auto"/>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r w:rsidRPr="00B14A19">
              <w:rPr>
                <w:rFonts w:ascii="Arial" w:hAnsi="Arial" w:cs="Arial"/>
                <w:color w:val="000000"/>
              </w:rPr>
              <w:t>2</w:t>
            </w:r>
          </w:p>
        </w:tc>
        <w:tc>
          <w:tcPr>
            <w:tcW w:w="4123" w:type="dxa"/>
            <w:tcBorders>
              <w:top w:val="nil"/>
              <w:left w:val="nil"/>
              <w:bottom w:val="single" w:sz="4" w:space="0" w:color="auto"/>
              <w:right w:val="single" w:sz="4" w:space="0" w:color="auto"/>
            </w:tcBorders>
            <w:shd w:val="clear" w:color="000000" w:fill="FFFFFF"/>
            <w:vAlign w:val="center"/>
            <w:hideMark/>
          </w:tcPr>
          <w:p w:rsidR="00DF584E" w:rsidRPr="00B14A19" w:rsidRDefault="00DF584E" w:rsidP="00DF584E">
            <w:pPr>
              <w:rPr>
                <w:rFonts w:ascii="Arial" w:hAnsi="Arial" w:cs="Arial"/>
                <w:color w:val="000000"/>
              </w:rPr>
            </w:pPr>
            <w:r>
              <w:rPr>
                <w:rFonts w:ascii="Arial" w:hAnsi="Arial" w:cs="Arial"/>
                <w:color w:val="000000"/>
              </w:rPr>
              <w:t>Γάλα αγελαδινό πλήρες φρέσκο</w:t>
            </w:r>
          </w:p>
        </w:tc>
        <w:tc>
          <w:tcPr>
            <w:tcW w:w="1331" w:type="dxa"/>
            <w:tcBorders>
              <w:top w:val="nil"/>
              <w:left w:val="nil"/>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r>
              <w:rPr>
                <w:rFonts w:ascii="Arial" w:hAnsi="Arial" w:cs="Arial"/>
                <w:color w:val="000000"/>
              </w:rPr>
              <w:t>Λίτρο</w:t>
            </w:r>
          </w:p>
        </w:tc>
        <w:tc>
          <w:tcPr>
            <w:tcW w:w="1119" w:type="dxa"/>
            <w:tcBorders>
              <w:top w:val="nil"/>
              <w:left w:val="nil"/>
              <w:bottom w:val="single" w:sz="4" w:space="0" w:color="auto"/>
              <w:right w:val="single" w:sz="4" w:space="0" w:color="auto"/>
            </w:tcBorders>
            <w:shd w:val="clear" w:color="000000" w:fill="FFFFFF"/>
            <w:vAlign w:val="center"/>
            <w:hideMark/>
          </w:tcPr>
          <w:p w:rsidR="00DF584E" w:rsidRPr="00B14A19" w:rsidRDefault="00DF584E" w:rsidP="00DF584E">
            <w:pPr>
              <w:jc w:val="center"/>
              <w:rPr>
                <w:rFonts w:ascii="Arial" w:hAnsi="Arial" w:cs="Arial"/>
                <w:color w:val="000000"/>
              </w:rPr>
            </w:pPr>
          </w:p>
        </w:tc>
        <w:tc>
          <w:tcPr>
            <w:tcW w:w="1179" w:type="dxa"/>
            <w:tcBorders>
              <w:top w:val="nil"/>
              <w:left w:val="nil"/>
              <w:bottom w:val="single" w:sz="4" w:space="0" w:color="auto"/>
              <w:right w:val="single" w:sz="4" w:space="0" w:color="auto"/>
            </w:tcBorders>
            <w:shd w:val="clear" w:color="000000" w:fill="FFFFFF"/>
            <w:vAlign w:val="center"/>
            <w:hideMark/>
          </w:tcPr>
          <w:p w:rsidR="00DF584E" w:rsidRPr="00B14A19" w:rsidRDefault="00DF584E" w:rsidP="00061C52">
            <w:pPr>
              <w:jc w:val="center"/>
              <w:rPr>
                <w:rFonts w:ascii="Arial" w:hAnsi="Arial" w:cs="Arial"/>
                <w:color w:val="000000"/>
              </w:rPr>
            </w:pPr>
            <w:r>
              <w:rPr>
                <w:rFonts w:ascii="Arial" w:hAnsi="Arial" w:cs="Arial"/>
                <w:color w:val="000000"/>
              </w:rPr>
              <w:t>1</w:t>
            </w:r>
            <w:r w:rsidR="00061C52">
              <w:rPr>
                <w:rFonts w:ascii="Arial" w:hAnsi="Arial" w:cs="Arial"/>
                <w:color w:val="000000"/>
              </w:rPr>
              <w:t>3</w:t>
            </w:r>
            <w:r>
              <w:rPr>
                <w:rFonts w:ascii="Arial" w:hAnsi="Arial" w:cs="Arial"/>
                <w:color w:val="000000"/>
              </w:rPr>
              <w:t>.</w:t>
            </w:r>
            <w:r w:rsidR="00061C52">
              <w:rPr>
                <w:rFonts w:ascii="Arial" w:hAnsi="Arial" w:cs="Arial"/>
                <w:color w:val="000000"/>
              </w:rPr>
              <w:t>200</w:t>
            </w:r>
          </w:p>
        </w:tc>
        <w:tc>
          <w:tcPr>
            <w:tcW w:w="1284" w:type="dxa"/>
            <w:tcBorders>
              <w:top w:val="nil"/>
              <w:left w:val="nil"/>
              <w:bottom w:val="single" w:sz="4" w:space="0" w:color="auto"/>
              <w:right w:val="single" w:sz="4" w:space="0" w:color="auto"/>
            </w:tcBorders>
            <w:shd w:val="clear" w:color="000000" w:fill="FFFFFF"/>
            <w:vAlign w:val="center"/>
          </w:tcPr>
          <w:p w:rsidR="00DF584E" w:rsidRPr="00B14A19" w:rsidRDefault="00DF584E" w:rsidP="00DF584E">
            <w:pPr>
              <w:jc w:val="right"/>
              <w:rPr>
                <w:rFonts w:ascii="Arial" w:hAnsi="Arial" w:cs="Arial"/>
                <w:color w:val="000000"/>
              </w:rPr>
            </w:pPr>
          </w:p>
        </w:tc>
      </w:tr>
      <w:tr w:rsidR="009F08DC" w:rsidRPr="00B14A19" w:rsidTr="001711D7">
        <w:trPr>
          <w:trHeight w:val="240"/>
          <w:jc w:val="center"/>
        </w:trPr>
        <w:tc>
          <w:tcPr>
            <w:tcW w:w="8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9F08DC" w:rsidRPr="00B14A19" w:rsidRDefault="009F08DC" w:rsidP="009F08DC">
            <w:pPr>
              <w:spacing w:before="120" w:after="120"/>
              <w:jc w:val="right"/>
              <w:rPr>
                <w:rFonts w:ascii="Arial" w:hAnsi="Arial" w:cs="Arial"/>
                <w:color w:val="000000"/>
              </w:rPr>
            </w:pPr>
            <w:r w:rsidRPr="00B14A19">
              <w:rPr>
                <w:rFonts w:ascii="Arial" w:hAnsi="Arial" w:cs="Arial"/>
                <w:bCs/>
                <w:color w:val="000000"/>
              </w:rPr>
              <w:t>Σύνολο</w:t>
            </w:r>
          </w:p>
        </w:tc>
        <w:tc>
          <w:tcPr>
            <w:tcW w:w="1284" w:type="dxa"/>
            <w:tcBorders>
              <w:top w:val="nil"/>
              <w:left w:val="nil"/>
              <w:bottom w:val="single" w:sz="4" w:space="0" w:color="auto"/>
              <w:right w:val="single" w:sz="4" w:space="0" w:color="auto"/>
            </w:tcBorders>
            <w:shd w:val="clear" w:color="auto" w:fill="auto"/>
            <w:noWrap/>
            <w:vAlign w:val="bottom"/>
            <w:hideMark/>
          </w:tcPr>
          <w:p w:rsidR="009F08DC" w:rsidRPr="00B14A19" w:rsidRDefault="009F08DC" w:rsidP="009F08DC">
            <w:pPr>
              <w:spacing w:before="120" w:after="120"/>
              <w:jc w:val="right"/>
              <w:rPr>
                <w:rFonts w:ascii="Arial" w:hAnsi="Arial" w:cs="Arial"/>
                <w:color w:val="000000"/>
              </w:rPr>
            </w:pPr>
          </w:p>
        </w:tc>
      </w:tr>
      <w:tr w:rsidR="009F08DC" w:rsidRPr="00B14A19" w:rsidTr="001711D7">
        <w:trPr>
          <w:trHeight w:val="240"/>
          <w:jc w:val="center"/>
        </w:trPr>
        <w:tc>
          <w:tcPr>
            <w:tcW w:w="8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9F08DC" w:rsidRPr="00B14A19" w:rsidRDefault="009F08DC" w:rsidP="00061C52">
            <w:pPr>
              <w:spacing w:before="120" w:after="120"/>
              <w:jc w:val="right"/>
              <w:rPr>
                <w:rFonts w:ascii="Arial" w:hAnsi="Arial" w:cs="Arial"/>
                <w:color w:val="000000"/>
              </w:rPr>
            </w:pPr>
            <w:r w:rsidRPr="00B14A19">
              <w:rPr>
                <w:rFonts w:ascii="Arial" w:hAnsi="Arial" w:cs="Arial"/>
                <w:bCs/>
                <w:color w:val="000000"/>
              </w:rPr>
              <w:t xml:space="preserve">Φ.Π.Α. </w:t>
            </w:r>
            <w:r w:rsidR="00061C52">
              <w:rPr>
                <w:rFonts w:ascii="Arial" w:hAnsi="Arial" w:cs="Arial"/>
                <w:bCs/>
                <w:color w:val="000000"/>
              </w:rPr>
              <w:t>13</w:t>
            </w:r>
            <w:r w:rsidRPr="00B14A19">
              <w:rPr>
                <w:rFonts w:ascii="Arial" w:hAnsi="Arial" w:cs="Arial"/>
                <w:bCs/>
                <w:color w:val="000000"/>
              </w:rPr>
              <w:t>%</w:t>
            </w:r>
          </w:p>
        </w:tc>
        <w:tc>
          <w:tcPr>
            <w:tcW w:w="1284" w:type="dxa"/>
            <w:tcBorders>
              <w:top w:val="nil"/>
              <w:left w:val="nil"/>
              <w:bottom w:val="single" w:sz="4" w:space="0" w:color="auto"/>
              <w:right w:val="single" w:sz="4" w:space="0" w:color="auto"/>
            </w:tcBorders>
            <w:shd w:val="clear" w:color="auto" w:fill="auto"/>
            <w:noWrap/>
            <w:vAlign w:val="bottom"/>
            <w:hideMark/>
          </w:tcPr>
          <w:p w:rsidR="009F08DC" w:rsidRPr="00B14A19" w:rsidRDefault="009F08DC" w:rsidP="009F08DC">
            <w:pPr>
              <w:spacing w:before="120" w:after="120"/>
              <w:jc w:val="right"/>
              <w:rPr>
                <w:rFonts w:ascii="Arial" w:hAnsi="Arial" w:cs="Arial"/>
                <w:color w:val="000000"/>
              </w:rPr>
            </w:pPr>
          </w:p>
        </w:tc>
      </w:tr>
      <w:tr w:rsidR="009F08DC" w:rsidRPr="00B14A19" w:rsidTr="001711D7">
        <w:trPr>
          <w:trHeight w:val="240"/>
          <w:jc w:val="center"/>
        </w:trPr>
        <w:tc>
          <w:tcPr>
            <w:tcW w:w="8345" w:type="dxa"/>
            <w:gridSpan w:val="5"/>
            <w:tcBorders>
              <w:top w:val="nil"/>
              <w:left w:val="single" w:sz="4" w:space="0" w:color="auto"/>
              <w:bottom w:val="single" w:sz="4" w:space="0" w:color="auto"/>
              <w:right w:val="single" w:sz="4" w:space="0" w:color="auto"/>
            </w:tcBorders>
            <w:shd w:val="clear" w:color="auto" w:fill="auto"/>
            <w:noWrap/>
            <w:vAlign w:val="center"/>
            <w:hideMark/>
          </w:tcPr>
          <w:p w:rsidR="009F08DC" w:rsidRPr="00B14A19" w:rsidRDefault="009F08DC" w:rsidP="009F08DC">
            <w:pPr>
              <w:spacing w:before="120" w:after="120"/>
              <w:jc w:val="right"/>
              <w:rPr>
                <w:rFonts w:ascii="Arial" w:hAnsi="Arial" w:cs="Arial"/>
                <w:color w:val="000000"/>
              </w:rPr>
            </w:pPr>
            <w:r>
              <w:rPr>
                <w:rFonts w:ascii="Arial" w:hAnsi="Arial" w:cs="Arial"/>
              </w:rPr>
              <w:t>Συνολικά προσφερόμενη τιμή</w:t>
            </w:r>
          </w:p>
        </w:tc>
        <w:tc>
          <w:tcPr>
            <w:tcW w:w="1284" w:type="dxa"/>
            <w:tcBorders>
              <w:top w:val="nil"/>
              <w:left w:val="nil"/>
              <w:bottom w:val="single" w:sz="4" w:space="0" w:color="auto"/>
              <w:right w:val="single" w:sz="4" w:space="0" w:color="auto"/>
            </w:tcBorders>
            <w:shd w:val="clear" w:color="auto" w:fill="auto"/>
            <w:noWrap/>
            <w:vAlign w:val="bottom"/>
            <w:hideMark/>
          </w:tcPr>
          <w:p w:rsidR="009F08DC" w:rsidRPr="00B14A19" w:rsidRDefault="009F08DC" w:rsidP="009F08DC">
            <w:pPr>
              <w:spacing w:before="120" w:after="120"/>
              <w:jc w:val="right"/>
              <w:rPr>
                <w:rFonts w:ascii="Arial" w:hAnsi="Arial" w:cs="Arial"/>
                <w:color w:val="000000"/>
              </w:rPr>
            </w:pPr>
          </w:p>
        </w:tc>
      </w:tr>
    </w:tbl>
    <w:p w:rsidR="009F08DC" w:rsidRDefault="009F08DC" w:rsidP="009F08DC">
      <w:pPr>
        <w:rPr>
          <w:rFonts w:ascii="Arial" w:hAnsi="Arial" w:cs="Arial"/>
        </w:rPr>
      </w:pPr>
    </w:p>
    <w:p w:rsidR="009F08DC" w:rsidRDefault="009F08DC" w:rsidP="009F08DC">
      <w:pPr>
        <w:rPr>
          <w:rFonts w:ascii="Arial" w:hAnsi="Arial" w:cs="Arial"/>
        </w:rPr>
      </w:pPr>
      <w:r>
        <w:rPr>
          <w:rFonts w:ascii="Arial" w:hAnsi="Arial" w:cs="Arial"/>
        </w:rPr>
        <w:t>Προσφερόμενη τιμή ολογράφως :</w:t>
      </w:r>
    </w:p>
    <w:p w:rsidR="009F08DC" w:rsidRDefault="009F08DC" w:rsidP="009F08DC">
      <w:pPr>
        <w:rPr>
          <w:rFonts w:ascii="Arial" w:hAnsi="Arial" w:cs="Arial"/>
        </w:rPr>
      </w:pPr>
    </w:p>
    <w:p w:rsidR="009F08DC" w:rsidRDefault="009F08DC" w:rsidP="009F08DC">
      <w:pPr>
        <w:rPr>
          <w:rFonts w:ascii="Arial" w:hAnsi="Arial" w:cs="Arial"/>
        </w:rPr>
      </w:pPr>
    </w:p>
    <w:p w:rsidR="009F08DC" w:rsidRDefault="009F08DC" w:rsidP="009F08DC">
      <w:pPr>
        <w:rPr>
          <w:rFonts w:ascii="Arial" w:hAnsi="Arial" w:cs="Arial"/>
        </w:rPr>
      </w:pPr>
      <w:r>
        <w:rPr>
          <w:rFonts w:ascii="Arial" w:hAnsi="Arial" w:cs="Arial"/>
        </w:rPr>
        <w:t>Χρόνος παράδοσης :</w:t>
      </w:r>
    </w:p>
    <w:p w:rsidR="009F08DC" w:rsidRDefault="009F08DC" w:rsidP="009F08DC">
      <w:pPr>
        <w:rPr>
          <w:rFonts w:ascii="Arial" w:hAnsi="Arial" w:cs="Arial"/>
        </w:rPr>
      </w:pPr>
    </w:p>
    <w:p w:rsidR="009F08DC" w:rsidRDefault="009F08DC" w:rsidP="009F08DC">
      <w:pPr>
        <w:rPr>
          <w:rFonts w:ascii="Arial" w:hAnsi="Arial" w:cs="Arial"/>
        </w:rPr>
      </w:pPr>
    </w:p>
    <w:p w:rsidR="009F08DC" w:rsidRDefault="009F08DC" w:rsidP="009F08DC">
      <w:pPr>
        <w:rPr>
          <w:rFonts w:ascii="Arial" w:hAnsi="Arial" w:cs="Arial"/>
        </w:rPr>
      </w:pPr>
      <w:r>
        <w:rPr>
          <w:rFonts w:ascii="Arial" w:hAnsi="Arial" w:cs="Arial"/>
        </w:rPr>
        <w:t>Τόπος παράδοσης :</w:t>
      </w:r>
    </w:p>
    <w:p w:rsidR="009F08DC" w:rsidRDefault="009F08DC" w:rsidP="009F08DC">
      <w:pPr>
        <w:rPr>
          <w:rFonts w:ascii="Arial" w:hAnsi="Arial" w:cs="Arial"/>
        </w:rPr>
      </w:pPr>
    </w:p>
    <w:p w:rsidR="009F08DC" w:rsidRDefault="009F08DC" w:rsidP="009F08DC">
      <w:pPr>
        <w:rPr>
          <w:rFonts w:ascii="Arial" w:hAnsi="Arial" w:cs="Arial"/>
        </w:rPr>
      </w:pPr>
    </w:p>
    <w:p w:rsidR="009F08DC" w:rsidRDefault="009F08DC" w:rsidP="009F08DC">
      <w:pPr>
        <w:rPr>
          <w:rFonts w:ascii="Arial" w:hAnsi="Arial" w:cs="Arial"/>
        </w:rPr>
      </w:pPr>
      <w:r>
        <w:rPr>
          <w:rFonts w:ascii="Arial" w:hAnsi="Arial" w:cs="Arial"/>
        </w:rPr>
        <w:t>Χρόνος ισχύος προσφοράς :</w:t>
      </w:r>
    </w:p>
    <w:p w:rsidR="009F08DC" w:rsidRDefault="009F08DC" w:rsidP="009F08DC">
      <w:pPr>
        <w:rPr>
          <w:rFonts w:ascii="Arial" w:hAnsi="Arial" w:cs="Arial"/>
        </w:rPr>
      </w:pPr>
    </w:p>
    <w:p w:rsidR="009F08DC" w:rsidRDefault="009F08DC" w:rsidP="009F08DC">
      <w:pPr>
        <w:rPr>
          <w:rFonts w:ascii="Arial" w:hAnsi="Arial" w:cs="Arial"/>
        </w:rPr>
      </w:pPr>
    </w:p>
    <w:p w:rsidR="009F08DC" w:rsidRDefault="00061C52" w:rsidP="009F08DC">
      <w:pPr>
        <w:rPr>
          <w:rFonts w:ascii="Arial" w:hAnsi="Arial" w:cs="Arial"/>
        </w:rPr>
      </w:pPr>
      <w:r>
        <w:rPr>
          <w:rFonts w:ascii="Arial" w:hAnsi="Arial" w:cs="Arial"/>
        </w:rPr>
        <w:t>Πρόσθετες παροχές :</w:t>
      </w:r>
    </w:p>
    <w:p w:rsidR="00061C52" w:rsidRDefault="00061C52" w:rsidP="009F08DC">
      <w:pPr>
        <w:rPr>
          <w:rFonts w:ascii="Arial" w:hAnsi="Arial" w:cs="Arial"/>
        </w:rPr>
      </w:pPr>
    </w:p>
    <w:p w:rsidR="00061C52" w:rsidRDefault="00061C52" w:rsidP="009F08DC">
      <w:pPr>
        <w:rPr>
          <w:rFonts w:ascii="Arial" w:hAnsi="Arial" w:cs="Arial"/>
        </w:rPr>
      </w:pPr>
    </w:p>
    <w:p w:rsidR="009F08DC" w:rsidRDefault="009F08DC" w:rsidP="009F08DC">
      <w:pPr>
        <w:jc w:val="center"/>
        <w:rPr>
          <w:rFonts w:ascii="Arial" w:hAnsi="Arial" w:cs="Arial"/>
        </w:rPr>
      </w:pPr>
      <w:r>
        <w:rPr>
          <w:rFonts w:ascii="Arial" w:hAnsi="Arial" w:cs="Arial"/>
        </w:rPr>
        <w:t>Ο ΠΡΟΣΦΕΡΩΝ</w:t>
      </w:r>
    </w:p>
    <w:p w:rsidR="00AC1729" w:rsidRPr="00885AE4" w:rsidRDefault="00AC1729">
      <w:pPr>
        <w:rPr>
          <w:rFonts w:ascii="Arial" w:hAnsi="Arial" w:cs="Arial"/>
          <w:sz w:val="16"/>
          <w:szCs w:val="16"/>
        </w:rPr>
      </w:pPr>
    </w:p>
    <w:sectPr w:rsidR="00AC1729" w:rsidRPr="00885AE4" w:rsidSect="0018657C">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8B9" w:rsidRDefault="00D868B9">
      <w:r>
        <w:separator/>
      </w:r>
    </w:p>
  </w:endnote>
  <w:endnote w:type="continuationSeparator" w:id="0">
    <w:p w:rsidR="00D868B9" w:rsidRDefault="00D86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B9" w:rsidRDefault="00D868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868B9" w:rsidRDefault="00D868B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B9" w:rsidRPr="00A93922" w:rsidRDefault="00D868B9" w:rsidP="00A93922">
    <w:pPr>
      <w:pStyle w:val="a3"/>
      <w:ind w:right="360"/>
      <w:jc w:val="center"/>
      <w:rPr>
        <w:rFonts w:ascii="Arial" w:hAnsi="Arial" w:cs="Arial"/>
        <w:sz w:val="20"/>
        <w:szCs w:val="20"/>
      </w:rPr>
    </w:pPr>
    <w:r w:rsidRPr="00A93922">
      <w:rPr>
        <w:rStyle w:val="a4"/>
        <w:rFonts w:ascii="Arial" w:hAnsi="Arial" w:cs="Arial"/>
        <w:sz w:val="20"/>
        <w:szCs w:val="20"/>
      </w:rPr>
      <w:fldChar w:fldCharType="begin"/>
    </w:r>
    <w:r w:rsidRPr="00A93922">
      <w:rPr>
        <w:rStyle w:val="a4"/>
        <w:rFonts w:ascii="Arial" w:hAnsi="Arial" w:cs="Arial"/>
        <w:sz w:val="20"/>
        <w:szCs w:val="20"/>
      </w:rPr>
      <w:instrText xml:space="preserve"> PAGE </w:instrText>
    </w:r>
    <w:r w:rsidRPr="00A93922">
      <w:rPr>
        <w:rStyle w:val="a4"/>
        <w:rFonts w:ascii="Arial" w:hAnsi="Arial" w:cs="Arial"/>
        <w:sz w:val="20"/>
        <w:szCs w:val="20"/>
      </w:rPr>
      <w:fldChar w:fldCharType="separate"/>
    </w:r>
    <w:r w:rsidR="00517491">
      <w:rPr>
        <w:rStyle w:val="a4"/>
        <w:rFonts w:ascii="Arial" w:hAnsi="Arial" w:cs="Arial"/>
        <w:noProof/>
        <w:sz w:val="20"/>
        <w:szCs w:val="20"/>
      </w:rPr>
      <w:t>11</w:t>
    </w:r>
    <w:r w:rsidRPr="00A93922">
      <w:rPr>
        <w:rStyle w:val="a4"/>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8B9" w:rsidRDefault="00D868B9">
      <w:r>
        <w:separator/>
      </w:r>
    </w:p>
  </w:footnote>
  <w:footnote w:type="continuationSeparator" w:id="0">
    <w:p w:rsidR="00D868B9" w:rsidRDefault="00D868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37DD"/>
    <w:multiLevelType w:val="multilevel"/>
    <w:tmpl w:val="AB10F9BC"/>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1">
    <w:nsid w:val="056F1960"/>
    <w:multiLevelType w:val="hybridMultilevel"/>
    <w:tmpl w:val="7C8EBA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40D14"/>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
    <w:nsid w:val="0C8443FA"/>
    <w:multiLevelType w:val="hybridMultilevel"/>
    <w:tmpl w:val="2D8225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CD75864"/>
    <w:multiLevelType w:val="hybridMultilevel"/>
    <w:tmpl w:val="A04ACA5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DDA2293"/>
    <w:multiLevelType w:val="hybridMultilevel"/>
    <w:tmpl w:val="351031E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8067AD"/>
    <w:multiLevelType w:val="singleLevel"/>
    <w:tmpl w:val="E6863928"/>
    <w:lvl w:ilvl="0">
      <w:start w:val="1"/>
      <w:numFmt w:val="decimal"/>
      <w:lvlText w:val="%1."/>
      <w:lvlJc w:val="left"/>
      <w:pPr>
        <w:tabs>
          <w:tab w:val="num" w:pos="450"/>
        </w:tabs>
        <w:ind w:left="450" w:hanging="450"/>
      </w:pPr>
      <w:rPr>
        <w:rFonts w:hint="default"/>
      </w:rPr>
    </w:lvl>
  </w:abstractNum>
  <w:abstractNum w:abstractNumId="7">
    <w:nsid w:val="143B4639"/>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8">
    <w:nsid w:val="18C27E9F"/>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9">
    <w:nsid w:val="1A8057D0"/>
    <w:multiLevelType w:val="hybridMultilevel"/>
    <w:tmpl w:val="213A348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C4E15F4"/>
    <w:multiLevelType w:val="hybridMultilevel"/>
    <w:tmpl w:val="CE5AF0E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2">
    <w:nsid w:val="2B3B2A76"/>
    <w:multiLevelType w:val="multilevel"/>
    <w:tmpl w:val="49D26AF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13">
    <w:nsid w:val="2B842F9B"/>
    <w:multiLevelType w:val="singleLevel"/>
    <w:tmpl w:val="0408000F"/>
    <w:lvl w:ilvl="0">
      <w:start w:val="1"/>
      <w:numFmt w:val="decimal"/>
      <w:lvlText w:val="%1."/>
      <w:lvlJc w:val="left"/>
      <w:pPr>
        <w:tabs>
          <w:tab w:val="num" w:pos="360"/>
        </w:tabs>
        <w:ind w:left="360" w:hanging="360"/>
      </w:pPr>
    </w:lvl>
  </w:abstractNum>
  <w:abstractNum w:abstractNumId="14">
    <w:nsid w:val="2D706AAD"/>
    <w:multiLevelType w:val="singleLevel"/>
    <w:tmpl w:val="0408000F"/>
    <w:lvl w:ilvl="0">
      <w:start w:val="6"/>
      <w:numFmt w:val="decimal"/>
      <w:lvlText w:val="%1."/>
      <w:lvlJc w:val="left"/>
      <w:pPr>
        <w:tabs>
          <w:tab w:val="num" w:pos="360"/>
        </w:tabs>
        <w:ind w:left="360" w:hanging="360"/>
      </w:pPr>
      <w:rPr>
        <w:rFonts w:hint="default"/>
      </w:rPr>
    </w:lvl>
  </w:abstractNum>
  <w:abstractNum w:abstractNumId="15">
    <w:nsid w:val="2FCC52A9"/>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6">
    <w:nsid w:val="30043EA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7">
    <w:nsid w:val="32076183"/>
    <w:multiLevelType w:val="hybridMultilevel"/>
    <w:tmpl w:val="388A6C1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4B2509E"/>
    <w:multiLevelType w:val="hybridMultilevel"/>
    <w:tmpl w:val="178CCB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A86786A"/>
    <w:multiLevelType w:val="hybridMultilevel"/>
    <w:tmpl w:val="46081630"/>
    <w:lvl w:ilvl="0" w:tplc="8B8AD6FA">
      <w:start w:val="1"/>
      <w:numFmt w:val="decimal"/>
      <w:lvlText w:val="%1."/>
      <w:lvlJc w:val="left"/>
      <w:pPr>
        <w:tabs>
          <w:tab w:val="num" w:pos="720"/>
        </w:tabs>
        <w:ind w:left="720" w:hanging="360"/>
      </w:pPr>
      <w:rPr>
        <w:rFonts w:hint="default"/>
      </w:rPr>
    </w:lvl>
    <w:lvl w:ilvl="1" w:tplc="F28A4666">
      <w:numFmt w:val="none"/>
      <w:lvlText w:val=""/>
      <w:lvlJc w:val="left"/>
      <w:pPr>
        <w:tabs>
          <w:tab w:val="num" w:pos="360"/>
        </w:tabs>
      </w:pPr>
    </w:lvl>
    <w:lvl w:ilvl="2" w:tplc="421A35A2">
      <w:numFmt w:val="none"/>
      <w:lvlText w:val=""/>
      <w:lvlJc w:val="left"/>
      <w:pPr>
        <w:tabs>
          <w:tab w:val="num" w:pos="360"/>
        </w:tabs>
      </w:pPr>
    </w:lvl>
    <w:lvl w:ilvl="3" w:tplc="02888D86">
      <w:numFmt w:val="none"/>
      <w:lvlText w:val=""/>
      <w:lvlJc w:val="left"/>
      <w:pPr>
        <w:tabs>
          <w:tab w:val="num" w:pos="360"/>
        </w:tabs>
      </w:pPr>
    </w:lvl>
    <w:lvl w:ilvl="4" w:tplc="CEA4E926">
      <w:numFmt w:val="none"/>
      <w:lvlText w:val=""/>
      <w:lvlJc w:val="left"/>
      <w:pPr>
        <w:tabs>
          <w:tab w:val="num" w:pos="360"/>
        </w:tabs>
      </w:pPr>
    </w:lvl>
    <w:lvl w:ilvl="5" w:tplc="148492C6">
      <w:numFmt w:val="none"/>
      <w:lvlText w:val=""/>
      <w:lvlJc w:val="left"/>
      <w:pPr>
        <w:tabs>
          <w:tab w:val="num" w:pos="360"/>
        </w:tabs>
      </w:pPr>
    </w:lvl>
    <w:lvl w:ilvl="6" w:tplc="533C98DA">
      <w:numFmt w:val="none"/>
      <w:lvlText w:val=""/>
      <w:lvlJc w:val="left"/>
      <w:pPr>
        <w:tabs>
          <w:tab w:val="num" w:pos="360"/>
        </w:tabs>
      </w:pPr>
    </w:lvl>
    <w:lvl w:ilvl="7" w:tplc="61DE0B2C">
      <w:numFmt w:val="none"/>
      <w:lvlText w:val=""/>
      <w:lvlJc w:val="left"/>
      <w:pPr>
        <w:tabs>
          <w:tab w:val="num" w:pos="360"/>
        </w:tabs>
      </w:pPr>
    </w:lvl>
    <w:lvl w:ilvl="8" w:tplc="0D94685C">
      <w:numFmt w:val="none"/>
      <w:lvlText w:val=""/>
      <w:lvlJc w:val="left"/>
      <w:pPr>
        <w:tabs>
          <w:tab w:val="num" w:pos="360"/>
        </w:tabs>
      </w:pPr>
    </w:lvl>
  </w:abstractNum>
  <w:abstractNum w:abstractNumId="20">
    <w:nsid w:val="462E07BC"/>
    <w:multiLevelType w:val="singleLevel"/>
    <w:tmpl w:val="C3D07D52"/>
    <w:lvl w:ilvl="0">
      <w:start w:val="1"/>
      <w:numFmt w:val="decimal"/>
      <w:lvlText w:val="%1)"/>
      <w:lvlJc w:val="left"/>
      <w:pPr>
        <w:tabs>
          <w:tab w:val="num" w:pos="720"/>
        </w:tabs>
        <w:ind w:left="720" w:hanging="720"/>
      </w:pPr>
      <w:rPr>
        <w:rFonts w:hint="default"/>
      </w:rPr>
    </w:lvl>
  </w:abstractNum>
  <w:abstractNum w:abstractNumId="21">
    <w:nsid w:val="622902EE"/>
    <w:multiLevelType w:val="hybridMultilevel"/>
    <w:tmpl w:val="462208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669940EF"/>
    <w:multiLevelType w:val="hybridMultilevel"/>
    <w:tmpl w:val="0DFA9CFA"/>
    <w:lvl w:ilvl="0" w:tplc="04080001">
      <w:start w:val="1"/>
      <w:numFmt w:val="bullet"/>
      <w:lvlText w:val=""/>
      <w:lvlJc w:val="left"/>
      <w:pPr>
        <w:tabs>
          <w:tab w:val="num" w:pos="720"/>
        </w:tabs>
        <w:ind w:left="720" w:hanging="360"/>
      </w:pPr>
      <w:rPr>
        <w:rFonts w:ascii="Symbol" w:hAnsi="Symbol" w:hint="default"/>
      </w:rPr>
    </w:lvl>
    <w:lvl w:ilvl="1" w:tplc="CF7689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6C0D0501"/>
    <w:multiLevelType w:val="singleLevel"/>
    <w:tmpl w:val="79CCE350"/>
    <w:lvl w:ilvl="0">
      <w:numFmt w:val="bullet"/>
      <w:lvlText w:val="-"/>
      <w:lvlJc w:val="left"/>
      <w:pPr>
        <w:tabs>
          <w:tab w:val="num" w:pos="360"/>
        </w:tabs>
        <w:ind w:left="360" w:hanging="360"/>
      </w:pPr>
      <w:rPr>
        <w:rFonts w:hint="default"/>
      </w:rPr>
    </w:lvl>
  </w:abstractNum>
  <w:num w:numId="1">
    <w:abstractNumId w:val="20"/>
  </w:num>
  <w:num w:numId="2">
    <w:abstractNumId w:val="14"/>
  </w:num>
  <w:num w:numId="3">
    <w:abstractNumId w:val="21"/>
  </w:num>
  <w:num w:numId="4">
    <w:abstractNumId w:val="13"/>
  </w:num>
  <w:num w:numId="5">
    <w:abstractNumId w:val="6"/>
  </w:num>
  <w:num w:numId="6">
    <w:abstractNumId w:val="7"/>
  </w:num>
  <w:num w:numId="7">
    <w:abstractNumId w:val="16"/>
  </w:num>
  <w:num w:numId="8">
    <w:abstractNumId w:val="2"/>
  </w:num>
  <w:num w:numId="9">
    <w:abstractNumId w:val="19"/>
  </w:num>
  <w:num w:numId="10">
    <w:abstractNumId w:val="0"/>
  </w:num>
  <w:num w:numId="11">
    <w:abstractNumId w:val="12"/>
  </w:num>
  <w:num w:numId="12">
    <w:abstractNumId w:val="23"/>
  </w:num>
  <w:num w:numId="13">
    <w:abstractNumId w:val="22"/>
  </w:num>
  <w:num w:numId="14">
    <w:abstractNumId w:val="11"/>
  </w:num>
  <w:num w:numId="15">
    <w:abstractNumId w:val="15"/>
  </w:num>
  <w:num w:numId="16">
    <w:abstractNumId w:val="11"/>
  </w:num>
  <w:num w:numId="17">
    <w:abstractNumId w:val="8"/>
  </w:num>
  <w:num w:numId="18">
    <w:abstractNumId w:val="11"/>
    <w:lvlOverride w:ilvl="0">
      <w:startOverride w:val="1"/>
    </w:lvlOverride>
    <w:lvlOverride w:ilvl="1">
      <w:startOverride w:val="1"/>
    </w:lvlOverride>
    <w:lvlOverride w:ilvl="2">
      <w:startOverride w:val="20"/>
    </w:lvlOverride>
    <w:lvlOverride w:ilvl="3"/>
    <w:lvlOverride w:ilvl="4"/>
    <w:lvlOverride w:ilvl="5"/>
    <w:lvlOverride w:ilvl="6">
      <w:startOverride w:val="1"/>
    </w:lvlOverride>
    <w:lvlOverride w:ilvl="7">
      <w:startOverride w:val="1"/>
    </w:lvlOverride>
    <w:lvlOverride w:ilvl="8">
      <w:startOverride w:val="1"/>
    </w:lvlOverride>
  </w:num>
  <w:num w:numId="19">
    <w:abstractNumId w:val="3"/>
  </w:num>
  <w:num w:numId="20">
    <w:abstractNumId w:val="18"/>
  </w:num>
  <w:num w:numId="21">
    <w:abstractNumId w:val="9"/>
  </w:num>
  <w:num w:numId="22">
    <w:abstractNumId w:val="10"/>
  </w:num>
  <w:num w:numId="23">
    <w:abstractNumId w:val="4"/>
  </w:num>
  <w:num w:numId="24">
    <w:abstractNumId w:val="17"/>
  </w:num>
  <w:num w:numId="25">
    <w:abstractNumId w:val="5"/>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F0D65"/>
    <w:rsid w:val="00047913"/>
    <w:rsid w:val="00061C52"/>
    <w:rsid w:val="00080A17"/>
    <w:rsid w:val="00085512"/>
    <w:rsid w:val="000A0C18"/>
    <w:rsid w:val="000B139E"/>
    <w:rsid w:val="000B33EC"/>
    <w:rsid w:val="000D1AE5"/>
    <w:rsid w:val="000D3B4F"/>
    <w:rsid w:val="000D789D"/>
    <w:rsid w:val="00104330"/>
    <w:rsid w:val="0010603F"/>
    <w:rsid w:val="001110C6"/>
    <w:rsid w:val="00120C4D"/>
    <w:rsid w:val="00134645"/>
    <w:rsid w:val="00141BEA"/>
    <w:rsid w:val="001711D7"/>
    <w:rsid w:val="001739F4"/>
    <w:rsid w:val="001805FF"/>
    <w:rsid w:val="001808A5"/>
    <w:rsid w:val="00180AC8"/>
    <w:rsid w:val="0018657C"/>
    <w:rsid w:val="001874F0"/>
    <w:rsid w:val="001B3954"/>
    <w:rsid w:val="001F018C"/>
    <w:rsid w:val="0021098E"/>
    <w:rsid w:val="00217F18"/>
    <w:rsid w:val="002345BA"/>
    <w:rsid w:val="0023487F"/>
    <w:rsid w:val="0024558C"/>
    <w:rsid w:val="00261797"/>
    <w:rsid w:val="002624CC"/>
    <w:rsid w:val="00274408"/>
    <w:rsid w:val="002B660C"/>
    <w:rsid w:val="002C70E0"/>
    <w:rsid w:val="002E192B"/>
    <w:rsid w:val="002E22C2"/>
    <w:rsid w:val="002E2D42"/>
    <w:rsid w:val="002F175F"/>
    <w:rsid w:val="002F497F"/>
    <w:rsid w:val="002F6900"/>
    <w:rsid w:val="00323AB8"/>
    <w:rsid w:val="0033785F"/>
    <w:rsid w:val="003401B6"/>
    <w:rsid w:val="003469AD"/>
    <w:rsid w:val="0037381B"/>
    <w:rsid w:val="00384FB5"/>
    <w:rsid w:val="003B4ED4"/>
    <w:rsid w:val="003C3084"/>
    <w:rsid w:val="003D1451"/>
    <w:rsid w:val="003D3D62"/>
    <w:rsid w:val="003E23D1"/>
    <w:rsid w:val="003F1EA7"/>
    <w:rsid w:val="004122DC"/>
    <w:rsid w:val="004311DF"/>
    <w:rsid w:val="0043485A"/>
    <w:rsid w:val="00434EE8"/>
    <w:rsid w:val="004376CF"/>
    <w:rsid w:val="00440887"/>
    <w:rsid w:val="00452B10"/>
    <w:rsid w:val="00481934"/>
    <w:rsid w:val="00483016"/>
    <w:rsid w:val="00492CF9"/>
    <w:rsid w:val="00497772"/>
    <w:rsid w:val="004F0D65"/>
    <w:rsid w:val="004F2A22"/>
    <w:rsid w:val="00511479"/>
    <w:rsid w:val="0051203C"/>
    <w:rsid w:val="00517491"/>
    <w:rsid w:val="00523BD1"/>
    <w:rsid w:val="00550ECC"/>
    <w:rsid w:val="005532A7"/>
    <w:rsid w:val="0056244D"/>
    <w:rsid w:val="00576861"/>
    <w:rsid w:val="005D1991"/>
    <w:rsid w:val="00617B24"/>
    <w:rsid w:val="00630065"/>
    <w:rsid w:val="00632A5E"/>
    <w:rsid w:val="006452FC"/>
    <w:rsid w:val="00657AB2"/>
    <w:rsid w:val="00664081"/>
    <w:rsid w:val="006919A1"/>
    <w:rsid w:val="0069308D"/>
    <w:rsid w:val="006B16A3"/>
    <w:rsid w:val="006D4C45"/>
    <w:rsid w:val="00702702"/>
    <w:rsid w:val="00711BFB"/>
    <w:rsid w:val="00716214"/>
    <w:rsid w:val="00722BAC"/>
    <w:rsid w:val="00734AC6"/>
    <w:rsid w:val="007357EE"/>
    <w:rsid w:val="007529FD"/>
    <w:rsid w:val="007818DB"/>
    <w:rsid w:val="007D1B7F"/>
    <w:rsid w:val="007D7620"/>
    <w:rsid w:val="007F38D1"/>
    <w:rsid w:val="007F5949"/>
    <w:rsid w:val="008424CD"/>
    <w:rsid w:val="00874DC5"/>
    <w:rsid w:val="008839B0"/>
    <w:rsid w:val="0088436D"/>
    <w:rsid w:val="00885AE4"/>
    <w:rsid w:val="00887B4B"/>
    <w:rsid w:val="00892BC7"/>
    <w:rsid w:val="008B74B7"/>
    <w:rsid w:val="008C1241"/>
    <w:rsid w:val="008E5486"/>
    <w:rsid w:val="008F1CCB"/>
    <w:rsid w:val="009053A3"/>
    <w:rsid w:val="009131AE"/>
    <w:rsid w:val="009172D1"/>
    <w:rsid w:val="009317D2"/>
    <w:rsid w:val="00932626"/>
    <w:rsid w:val="0093409F"/>
    <w:rsid w:val="00965302"/>
    <w:rsid w:val="00986F3D"/>
    <w:rsid w:val="009A4E96"/>
    <w:rsid w:val="009B37E6"/>
    <w:rsid w:val="009C3CCF"/>
    <w:rsid w:val="009D10AA"/>
    <w:rsid w:val="009F08DC"/>
    <w:rsid w:val="009F30FC"/>
    <w:rsid w:val="009F5A56"/>
    <w:rsid w:val="009F685F"/>
    <w:rsid w:val="00A14919"/>
    <w:rsid w:val="00A2069F"/>
    <w:rsid w:val="00A26BBD"/>
    <w:rsid w:val="00A371BB"/>
    <w:rsid w:val="00A7263B"/>
    <w:rsid w:val="00A93922"/>
    <w:rsid w:val="00A97392"/>
    <w:rsid w:val="00AA0830"/>
    <w:rsid w:val="00AC1729"/>
    <w:rsid w:val="00AC4A2A"/>
    <w:rsid w:val="00AD1F29"/>
    <w:rsid w:val="00AE4934"/>
    <w:rsid w:val="00B107F8"/>
    <w:rsid w:val="00B12A01"/>
    <w:rsid w:val="00B14A19"/>
    <w:rsid w:val="00B55A3C"/>
    <w:rsid w:val="00B65182"/>
    <w:rsid w:val="00B95415"/>
    <w:rsid w:val="00BA48E9"/>
    <w:rsid w:val="00BB14FC"/>
    <w:rsid w:val="00BB7164"/>
    <w:rsid w:val="00BD1C83"/>
    <w:rsid w:val="00BD5A22"/>
    <w:rsid w:val="00BD79AB"/>
    <w:rsid w:val="00C03F2C"/>
    <w:rsid w:val="00C10781"/>
    <w:rsid w:val="00C12D0B"/>
    <w:rsid w:val="00C13A9E"/>
    <w:rsid w:val="00C31676"/>
    <w:rsid w:val="00C41D85"/>
    <w:rsid w:val="00C4534B"/>
    <w:rsid w:val="00C50354"/>
    <w:rsid w:val="00C71A4E"/>
    <w:rsid w:val="00C9333E"/>
    <w:rsid w:val="00C97C2D"/>
    <w:rsid w:val="00CA2E4B"/>
    <w:rsid w:val="00CB5720"/>
    <w:rsid w:val="00CB63A9"/>
    <w:rsid w:val="00D01470"/>
    <w:rsid w:val="00D07C96"/>
    <w:rsid w:val="00D13E12"/>
    <w:rsid w:val="00D42407"/>
    <w:rsid w:val="00D43FAD"/>
    <w:rsid w:val="00D460C9"/>
    <w:rsid w:val="00D55B48"/>
    <w:rsid w:val="00D66CC9"/>
    <w:rsid w:val="00D868B9"/>
    <w:rsid w:val="00DA1055"/>
    <w:rsid w:val="00DA1D63"/>
    <w:rsid w:val="00DA3E9A"/>
    <w:rsid w:val="00DA6E8E"/>
    <w:rsid w:val="00DB4520"/>
    <w:rsid w:val="00DD4C85"/>
    <w:rsid w:val="00DE041D"/>
    <w:rsid w:val="00DE5B73"/>
    <w:rsid w:val="00DF584E"/>
    <w:rsid w:val="00E0274F"/>
    <w:rsid w:val="00E04A35"/>
    <w:rsid w:val="00E43E4B"/>
    <w:rsid w:val="00E52F82"/>
    <w:rsid w:val="00E629F6"/>
    <w:rsid w:val="00E73638"/>
    <w:rsid w:val="00E823AD"/>
    <w:rsid w:val="00EA38CD"/>
    <w:rsid w:val="00EA4C71"/>
    <w:rsid w:val="00EB0BF8"/>
    <w:rsid w:val="00ED477D"/>
    <w:rsid w:val="00ED5FB2"/>
    <w:rsid w:val="00ED73B5"/>
    <w:rsid w:val="00EE4743"/>
    <w:rsid w:val="00F03506"/>
    <w:rsid w:val="00F4016D"/>
    <w:rsid w:val="00F4575D"/>
    <w:rsid w:val="00F52535"/>
    <w:rsid w:val="00F579F4"/>
    <w:rsid w:val="00F62684"/>
    <w:rsid w:val="00F87B20"/>
    <w:rsid w:val="00FB570B"/>
    <w:rsid w:val="00FE1A1C"/>
    <w:rsid w:val="00FE54BA"/>
    <w:rsid w:val="00FF37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85F"/>
    <w:rPr>
      <w:sz w:val="24"/>
      <w:szCs w:val="24"/>
    </w:rPr>
  </w:style>
  <w:style w:type="paragraph" w:styleId="1">
    <w:name w:val="heading 1"/>
    <w:basedOn w:val="a"/>
    <w:next w:val="a"/>
    <w:qFormat/>
    <w:rsid w:val="009F685F"/>
    <w:pPr>
      <w:keepNext/>
      <w:spacing w:after="240"/>
      <w:jc w:val="both"/>
      <w:outlineLvl w:val="0"/>
    </w:pPr>
    <w:rPr>
      <w:rFonts w:ascii="Arial" w:hAnsi="Arial"/>
      <w:sz w:val="28"/>
    </w:rPr>
  </w:style>
  <w:style w:type="paragraph" w:styleId="2">
    <w:name w:val="heading 2"/>
    <w:basedOn w:val="a"/>
    <w:next w:val="a"/>
    <w:qFormat/>
    <w:rsid w:val="009F685F"/>
    <w:pPr>
      <w:keepNext/>
      <w:numPr>
        <w:ilvl w:val="1"/>
        <w:numId w:val="16"/>
      </w:numPr>
      <w:jc w:val="right"/>
      <w:outlineLvl w:val="1"/>
    </w:pPr>
    <w:rPr>
      <w:rFonts w:ascii="Arial" w:hAnsi="Arial"/>
      <w:b/>
      <w:bCs/>
      <w:sz w:val="26"/>
    </w:rPr>
  </w:style>
  <w:style w:type="paragraph" w:styleId="3">
    <w:name w:val="heading 3"/>
    <w:basedOn w:val="a"/>
    <w:next w:val="a"/>
    <w:qFormat/>
    <w:rsid w:val="008424CD"/>
    <w:pPr>
      <w:keepNext/>
      <w:spacing w:before="240" w:after="60"/>
      <w:outlineLvl w:val="2"/>
    </w:pPr>
    <w:rPr>
      <w:rFonts w:ascii="Arial" w:hAnsi="Arial" w:cs="Arial"/>
      <w:b/>
      <w:bCs/>
      <w:sz w:val="26"/>
      <w:szCs w:val="26"/>
    </w:rPr>
  </w:style>
  <w:style w:type="paragraph" w:styleId="6">
    <w:name w:val="heading 6"/>
    <w:basedOn w:val="a"/>
    <w:next w:val="a"/>
    <w:qFormat/>
    <w:rsid w:val="009F685F"/>
    <w:pPr>
      <w:keepNext/>
      <w:jc w:val="center"/>
      <w:outlineLvl w:val="5"/>
    </w:pPr>
    <w:rPr>
      <w:rFonts w:ascii="Arial" w:hAnsi="Arial"/>
      <w:b/>
      <w:color w:val="000000"/>
      <w:spacing w:val="20"/>
      <w:sz w:val="40"/>
      <w:szCs w:val="20"/>
      <w:lang w:val="en-US"/>
    </w:rPr>
  </w:style>
  <w:style w:type="paragraph" w:styleId="7">
    <w:name w:val="heading 7"/>
    <w:basedOn w:val="a"/>
    <w:next w:val="a"/>
    <w:qFormat/>
    <w:rsid w:val="000A0C1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85F"/>
    <w:pPr>
      <w:tabs>
        <w:tab w:val="center" w:pos="4153"/>
        <w:tab w:val="right" w:pos="8306"/>
      </w:tabs>
    </w:pPr>
  </w:style>
  <w:style w:type="character" w:styleId="a4">
    <w:name w:val="page number"/>
    <w:basedOn w:val="a0"/>
    <w:rsid w:val="009F685F"/>
  </w:style>
  <w:style w:type="paragraph" w:styleId="a5">
    <w:name w:val="header"/>
    <w:basedOn w:val="a"/>
    <w:rsid w:val="009F685F"/>
    <w:pPr>
      <w:tabs>
        <w:tab w:val="center" w:pos="4153"/>
        <w:tab w:val="right" w:pos="8306"/>
      </w:tabs>
    </w:pPr>
  </w:style>
  <w:style w:type="paragraph" w:styleId="a6">
    <w:name w:val="Body Text"/>
    <w:basedOn w:val="a"/>
    <w:rsid w:val="009F685F"/>
    <w:pPr>
      <w:spacing w:line="240" w:lineRule="atLeast"/>
      <w:jc w:val="both"/>
    </w:pPr>
    <w:rPr>
      <w:rFonts w:ascii="Arial" w:hAnsi="Arial"/>
      <w:sz w:val="22"/>
      <w:szCs w:val="20"/>
      <w:lang w:val="en-US"/>
    </w:rPr>
  </w:style>
  <w:style w:type="paragraph" w:styleId="a7">
    <w:name w:val="Body Text Indent"/>
    <w:basedOn w:val="a"/>
    <w:rsid w:val="009F685F"/>
    <w:pPr>
      <w:ind w:firstLine="720"/>
    </w:pPr>
    <w:rPr>
      <w:sz w:val="28"/>
    </w:rPr>
  </w:style>
  <w:style w:type="paragraph" w:styleId="a8">
    <w:name w:val="Title"/>
    <w:basedOn w:val="a"/>
    <w:qFormat/>
    <w:rsid w:val="009F685F"/>
    <w:pPr>
      <w:pBdr>
        <w:bottom w:val="single" w:sz="4" w:space="1" w:color="auto"/>
      </w:pBdr>
      <w:jc w:val="center"/>
    </w:pPr>
    <w:rPr>
      <w:rFonts w:ascii="Arial" w:hAnsi="Arial"/>
      <w:b/>
      <w:sz w:val="32"/>
    </w:rPr>
  </w:style>
  <w:style w:type="paragraph" w:styleId="20">
    <w:name w:val="Body Text 2"/>
    <w:basedOn w:val="a"/>
    <w:rsid w:val="009F685F"/>
    <w:pPr>
      <w:spacing w:after="120"/>
      <w:jc w:val="both"/>
    </w:pPr>
    <w:rPr>
      <w:rFonts w:ascii="Arial" w:hAnsi="Arial"/>
    </w:rPr>
  </w:style>
  <w:style w:type="paragraph" w:styleId="30">
    <w:name w:val="Body Text 3"/>
    <w:basedOn w:val="a"/>
    <w:rsid w:val="000A0C18"/>
    <w:pPr>
      <w:spacing w:after="120"/>
    </w:pPr>
    <w:rPr>
      <w:sz w:val="16"/>
      <w:szCs w:val="16"/>
    </w:rPr>
  </w:style>
  <w:style w:type="paragraph" w:styleId="10">
    <w:name w:val="toc 1"/>
    <w:basedOn w:val="a"/>
    <w:next w:val="a"/>
    <w:autoRedefine/>
    <w:semiHidden/>
    <w:rsid w:val="008424CD"/>
    <w:pPr>
      <w:widowControl w:val="0"/>
      <w:tabs>
        <w:tab w:val="right" w:leader="dot" w:pos="8302"/>
      </w:tabs>
      <w:spacing w:before="120" w:after="120"/>
    </w:pPr>
    <w:rPr>
      <w:rFonts w:ascii="Arial" w:hAnsi="Arial"/>
      <w:b/>
      <w:caps/>
      <w:noProof/>
      <w:color w:val="000000"/>
      <w:sz w:val="20"/>
      <w:szCs w:val="20"/>
      <w:lang w:val="en-GB"/>
    </w:rPr>
  </w:style>
  <w:style w:type="paragraph" w:customStyle="1" w:styleId="Noparagraphstyle">
    <w:name w:val="[No paragraph style]"/>
    <w:basedOn w:val="a"/>
    <w:next w:val="a"/>
    <w:rsid w:val="00B55A3C"/>
    <w:pPr>
      <w:autoSpaceDE w:val="0"/>
      <w:autoSpaceDN w:val="0"/>
      <w:adjustRightInd w:val="0"/>
    </w:pPr>
    <w:rPr>
      <w:rFonts w:ascii="Arial" w:hAnsi="Arial"/>
    </w:rPr>
  </w:style>
  <w:style w:type="paragraph" w:styleId="a9">
    <w:name w:val="List Paragraph"/>
    <w:basedOn w:val="a"/>
    <w:uiPriority w:val="34"/>
    <w:qFormat/>
    <w:rsid w:val="00384FB5"/>
    <w:pPr>
      <w:ind w:left="720"/>
      <w:contextualSpacing/>
    </w:pPr>
  </w:style>
  <w:style w:type="table" w:styleId="aa">
    <w:name w:val="Table Grid"/>
    <w:basedOn w:val="a1"/>
    <w:rsid w:val="00FB5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603406">
      <w:bodyDiv w:val="1"/>
      <w:marLeft w:val="0"/>
      <w:marRight w:val="0"/>
      <w:marTop w:val="0"/>
      <w:marBottom w:val="0"/>
      <w:divBdr>
        <w:top w:val="none" w:sz="0" w:space="0" w:color="auto"/>
        <w:left w:val="none" w:sz="0" w:space="0" w:color="auto"/>
        <w:bottom w:val="none" w:sz="0" w:space="0" w:color="auto"/>
        <w:right w:val="none" w:sz="0" w:space="0" w:color="auto"/>
      </w:divBdr>
    </w:div>
    <w:div w:id="241987900">
      <w:bodyDiv w:val="1"/>
      <w:marLeft w:val="0"/>
      <w:marRight w:val="0"/>
      <w:marTop w:val="0"/>
      <w:marBottom w:val="0"/>
      <w:divBdr>
        <w:top w:val="none" w:sz="0" w:space="0" w:color="auto"/>
        <w:left w:val="none" w:sz="0" w:space="0" w:color="auto"/>
        <w:bottom w:val="none" w:sz="0" w:space="0" w:color="auto"/>
        <w:right w:val="none" w:sz="0" w:space="0" w:color="auto"/>
      </w:divBdr>
    </w:div>
    <w:div w:id="53654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FFC62-7531-4264-BE05-DE671009E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2805</Words>
  <Characters>16545</Characters>
  <Application>Microsoft Office Word</Application>
  <DocSecurity>0</DocSecurity>
  <Lines>137</Lines>
  <Paragraphs>38</Paragraphs>
  <ScaleCrop>false</ScaleCrop>
  <HeadingPairs>
    <vt:vector size="2" baseType="variant">
      <vt:variant>
        <vt:lpstr>Τίτλος</vt:lpstr>
      </vt:variant>
      <vt:variant>
        <vt:i4>1</vt:i4>
      </vt:variant>
    </vt:vector>
  </HeadingPairs>
  <TitlesOfParts>
    <vt:vector size="1" baseType="lpstr">
      <vt:lpstr>ΤΕΧΝΙΚΗ ΥΠΗΡΕΣΙΑ ΔΗΜΟΥ ΑΜΑΛΙΑΔΑΣ</vt:lpstr>
    </vt:vector>
  </TitlesOfParts>
  <Company>Hewlett-Packard</Company>
  <LinksUpToDate>false</LinksUpToDate>
  <CharactersWithSpaces>19312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ΤΕΧΝΙΚΗ ΥΠΗΡΕΣΙΑ ΔΗΜΟΥ ΑΜΑΛΙΑΔΑΣ</dc:title>
  <dc:creator>win user</dc:creator>
  <cp:lastModifiedBy>A.Krispis</cp:lastModifiedBy>
  <cp:revision>4</cp:revision>
  <cp:lastPrinted>2016-06-26T13:48:00Z</cp:lastPrinted>
  <dcterms:created xsi:type="dcterms:W3CDTF">2016-06-26T13:12:00Z</dcterms:created>
  <dcterms:modified xsi:type="dcterms:W3CDTF">2016-06-26T13:48:00Z</dcterms:modified>
</cp:coreProperties>
</file>